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96F6F" w14:textId="581B8AE1" w:rsidR="002A787D" w:rsidRDefault="007F3CB9" w:rsidP="002A77A1">
      <w:pPr>
        <w:pStyle w:val="NoSpacing"/>
        <w:jc w:val="center"/>
        <w:rPr>
          <w:b/>
          <w:caps/>
          <w:lang w:val="sr-Cyrl-RS" w:eastAsia="en-US"/>
        </w:rPr>
      </w:pPr>
      <w:r>
        <w:rPr>
          <w:b/>
          <w:caps/>
          <w:lang w:val="sr-Cyrl-RS" w:eastAsia="en-US"/>
        </w:rPr>
        <w:t>ПРЕДЛОГ</w:t>
      </w:r>
      <w:r w:rsidR="00A2399E" w:rsidRPr="00CF2CAE">
        <w:rPr>
          <w:b/>
          <w:caps/>
          <w:lang w:val="sr-Cyrl-RS" w:eastAsia="en-US"/>
        </w:rPr>
        <w:t xml:space="preserve"> </w:t>
      </w:r>
      <w:r w:rsidR="00290FD3" w:rsidRPr="00CF2CAE">
        <w:rPr>
          <w:b/>
          <w:caps/>
          <w:lang w:val="sr-Cyrl-RS" w:eastAsia="en-US"/>
        </w:rPr>
        <w:t>ЗАКОНА</w:t>
      </w:r>
    </w:p>
    <w:p w14:paraId="70B03580" w14:textId="2916ACA1" w:rsidR="00671BF9" w:rsidRPr="00CF2CAE" w:rsidRDefault="00290FD3" w:rsidP="002A77A1">
      <w:pPr>
        <w:pStyle w:val="NoSpacing"/>
        <w:jc w:val="center"/>
        <w:rPr>
          <w:b/>
          <w:caps/>
          <w:lang w:val="sr-Cyrl-RS" w:eastAsia="en-US"/>
        </w:rPr>
      </w:pPr>
      <w:r w:rsidRPr="00CF2CAE">
        <w:rPr>
          <w:b/>
          <w:caps/>
          <w:lang w:val="sr-Cyrl-RS" w:eastAsia="en-US"/>
        </w:rPr>
        <w:t xml:space="preserve"> О УСПОСТАВЉАЊУ И ФУНКЦИОНИСАЊУ СИСТЕМА ЗА УПРАВЉАЊЕ КОХЕЗИОНОМ ПОЛИТИКОМ</w:t>
      </w:r>
    </w:p>
    <w:p w14:paraId="33016DD5" w14:textId="77777777" w:rsidR="00217F4E" w:rsidRPr="00CF2CAE" w:rsidRDefault="00217F4E" w:rsidP="0080613C">
      <w:pPr>
        <w:pStyle w:val="Zakon1"/>
        <w:spacing w:line="360" w:lineRule="auto"/>
        <w:ind w:left="0" w:right="0"/>
        <w:rPr>
          <w:rFonts w:ascii="Times New Roman" w:hAnsi="Times New Roman"/>
          <w:sz w:val="24"/>
          <w:szCs w:val="24"/>
          <w:lang w:val="sr-Cyrl-RS"/>
        </w:rPr>
      </w:pPr>
    </w:p>
    <w:p w14:paraId="58DF4172" w14:textId="65AEFBFD" w:rsidR="00671BF9" w:rsidRPr="00CF2CAE" w:rsidRDefault="00671BF9" w:rsidP="0080613C">
      <w:pPr>
        <w:pStyle w:val="Zakon1"/>
        <w:spacing w:line="360" w:lineRule="auto"/>
        <w:ind w:left="0" w:right="0"/>
        <w:rPr>
          <w:rFonts w:ascii="Times New Roman" w:hAnsi="Times New Roman"/>
          <w:sz w:val="24"/>
          <w:szCs w:val="24"/>
          <w:lang w:val="sr-Cyrl-RS"/>
        </w:rPr>
      </w:pPr>
      <w:bookmarkStart w:id="0" w:name="_Hlk135819766"/>
      <w:r w:rsidRPr="00CF2CAE">
        <w:rPr>
          <w:rFonts w:ascii="Times New Roman" w:hAnsi="Times New Roman"/>
          <w:sz w:val="24"/>
          <w:szCs w:val="24"/>
          <w:lang w:val="sr-Cyrl-RS"/>
        </w:rPr>
        <w:t>I</w:t>
      </w:r>
      <w:r w:rsidR="00E80193" w:rsidRPr="00CF2CAE">
        <w:rPr>
          <w:rFonts w:ascii="Times New Roman" w:hAnsi="Times New Roman"/>
          <w:sz w:val="24"/>
          <w:szCs w:val="24"/>
        </w:rPr>
        <w:t>.</w:t>
      </w:r>
      <w:r w:rsidRPr="00CF2CAE">
        <w:rPr>
          <w:rFonts w:ascii="Times New Roman" w:hAnsi="Times New Roman"/>
          <w:sz w:val="24"/>
          <w:szCs w:val="24"/>
          <w:lang w:val="sr-Cyrl-RS"/>
        </w:rPr>
        <w:t xml:space="preserve"> ОСНОВНЕ ОДРЕДБЕ</w:t>
      </w:r>
    </w:p>
    <w:bookmarkEnd w:id="0"/>
    <w:p w14:paraId="07DE8DAE" w14:textId="77777777" w:rsidR="00664EC8" w:rsidRPr="00CF2CAE" w:rsidRDefault="00664EC8" w:rsidP="00664EC8">
      <w:pPr>
        <w:spacing w:after="120" w:line="360" w:lineRule="auto"/>
        <w:jc w:val="center"/>
        <w:rPr>
          <w:b/>
          <w:bCs/>
          <w:i/>
          <w:iCs/>
          <w:lang w:val="sr-Cyrl-RS"/>
        </w:rPr>
      </w:pPr>
      <w:r w:rsidRPr="00CF2CAE">
        <w:rPr>
          <w:b/>
          <w:bCs/>
          <w:i/>
          <w:iCs/>
          <w:lang w:val="sr-Cyrl-RS"/>
        </w:rPr>
        <w:t>Предмет закона</w:t>
      </w:r>
    </w:p>
    <w:p w14:paraId="7FEE08D3" w14:textId="05B6484A" w:rsidR="00671BF9" w:rsidRPr="00CF2CAE" w:rsidRDefault="00671BF9" w:rsidP="0080613C">
      <w:pPr>
        <w:spacing w:after="120" w:line="360" w:lineRule="auto"/>
        <w:jc w:val="center"/>
        <w:rPr>
          <w:lang w:val="sr-Cyrl-RS"/>
        </w:rPr>
      </w:pPr>
      <w:r w:rsidRPr="00CF2CAE">
        <w:rPr>
          <w:lang w:val="sr-Cyrl-RS"/>
        </w:rPr>
        <w:t>Члан 1</w:t>
      </w:r>
      <w:r w:rsidR="00C92AEC" w:rsidRPr="00CF2CAE">
        <w:rPr>
          <w:lang w:val="sr-Cyrl-RS"/>
        </w:rPr>
        <w:t>.</w:t>
      </w:r>
    </w:p>
    <w:p w14:paraId="69D584D4" w14:textId="6E8BD09C" w:rsidR="00357DE5" w:rsidRPr="00CF2CAE" w:rsidRDefault="00671BF9" w:rsidP="0080613C">
      <w:pPr>
        <w:spacing w:after="120" w:line="360" w:lineRule="auto"/>
        <w:jc w:val="both"/>
        <w:rPr>
          <w:lang w:val="sr-Cyrl-RS"/>
        </w:rPr>
      </w:pPr>
      <w:bookmarkStart w:id="1" w:name="_Hlk135819997"/>
      <w:r w:rsidRPr="00CF2CAE">
        <w:rPr>
          <w:lang w:val="sr-Cyrl-RS"/>
        </w:rPr>
        <w:t>Овим законом уређуј</w:t>
      </w:r>
      <w:r w:rsidR="00665082" w:rsidRPr="00CF2CAE">
        <w:rPr>
          <w:lang w:val="sr-Cyrl-RS"/>
        </w:rPr>
        <w:t>у</w:t>
      </w:r>
      <w:r w:rsidR="00ED3902" w:rsidRPr="00CF2CAE">
        <w:rPr>
          <w:lang w:val="sr-Cyrl-RS"/>
        </w:rPr>
        <w:t xml:space="preserve"> се</w:t>
      </w:r>
      <w:r w:rsidR="00FF343D" w:rsidRPr="00CF2CAE">
        <w:rPr>
          <w:lang w:val="sr-Cyrl-RS"/>
        </w:rPr>
        <w:t>:</w:t>
      </w:r>
      <w:r w:rsidR="00506EF6" w:rsidRPr="00CF2CAE">
        <w:rPr>
          <w:lang w:val="sr-Cyrl-RS"/>
        </w:rPr>
        <w:t xml:space="preserve"> </w:t>
      </w:r>
      <w:r w:rsidR="00DB62D0" w:rsidRPr="00CF2CAE">
        <w:rPr>
          <w:lang w:val="sr-Cyrl-RS"/>
        </w:rPr>
        <w:t xml:space="preserve">циљеви и начела </w:t>
      </w:r>
      <w:r w:rsidR="002A77A1" w:rsidRPr="00CF2CAE">
        <w:rPr>
          <w:lang w:val="sr-Cyrl-RS"/>
        </w:rPr>
        <w:t>к</w:t>
      </w:r>
      <w:r w:rsidR="00DB62D0" w:rsidRPr="00CF2CAE">
        <w:rPr>
          <w:lang w:val="sr-Cyrl-RS"/>
        </w:rPr>
        <w:t xml:space="preserve">охезионе политике; </w:t>
      </w:r>
      <w:r w:rsidR="00D05107" w:rsidRPr="00CF2CAE">
        <w:rPr>
          <w:lang w:val="sr-Cyrl-RS"/>
        </w:rPr>
        <w:t xml:space="preserve">фондови за </w:t>
      </w:r>
      <w:r w:rsidR="00C1301E" w:rsidRPr="00CF2CAE">
        <w:rPr>
          <w:lang w:val="sr-Cyrl-RS"/>
        </w:rPr>
        <w:t>финансирање</w:t>
      </w:r>
      <w:r w:rsidR="00522D85" w:rsidRPr="00CF2CAE">
        <w:rPr>
          <w:lang w:val="sr-Cyrl-RS"/>
        </w:rPr>
        <w:t xml:space="preserve"> </w:t>
      </w:r>
      <w:r w:rsidR="001B02EF" w:rsidRPr="00CF2CAE">
        <w:rPr>
          <w:lang w:val="sr-Cyrl-RS"/>
        </w:rPr>
        <w:t xml:space="preserve">спровођења </w:t>
      </w:r>
      <w:r w:rsidR="002A77A1" w:rsidRPr="00CF2CAE">
        <w:rPr>
          <w:lang w:val="sr-Cyrl-RS"/>
        </w:rPr>
        <w:t>к</w:t>
      </w:r>
      <w:r w:rsidR="00F55126" w:rsidRPr="00CF2CAE">
        <w:rPr>
          <w:lang w:val="sr-Cyrl-RS"/>
        </w:rPr>
        <w:t>охезионе политике;</w:t>
      </w:r>
      <w:r w:rsidR="00D05107" w:rsidRPr="00CF2CAE">
        <w:rPr>
          <w:lang w:val="sr-Cyrl-RS"/>
        </w:rPr>
        <w:t xml:space="preserve"> </w:t>
      </w:r>
      <w:bookmarkStart w:id="2" w:name="_Hlk136506266"/>
      <w:r w:rsidR="00A45C96" w:rsidRPr="00CF2CAE">
        <w:rPr>
          <w:lang w:val="sr-Cyrl-RS"/>
        </w:rPr>
        <w:t>стратешки оквир</w:t>
      </w:r>
      <w:r w:rsidR="004E04D8" w:rsidRPr="00CF2CAE">
        <w:rPr>
          <w:lang w:val="sr-Cyrl-RS"/>
        </w:rPr>
        <w:t xml:space="preserve"> и</w:t>
      </w:r>
      <w:r w:rsidR="00F538C3" w:rsidRPr="00CF2CAE">
        <w:rPr>
          <w:lang w:val="sr-Cyrl-RS"/>
        </w:rPr>
        <w:t xml:space="preserve"> </w:t>
      </w:r>
      <w:r w:rsidR="006A7FAB" w:rsidRPr="00CF2CAE">
        <w:rPr>
          <w:lang w:val="sr-Cyrl-RS"/>
        </w:rPr>
        <w:t>поступак</w:t>
      </w:r>
      <w:r w:rsidR="00B879A7" w:rsidRPr="00CF2CAE">
        <w:rPr>
          <w:lang w:val="sr-Cyrl-RS"/>
        </w:rPr>
        <w:t xml:space="preserve"> припреме </w:t>
      </w:r>
      <w:r w:rsidR="00A45C96" w:rsidRPr="00CF2CAE">
        <w:rPr>
          <w:lang w:val="sr-Cyrl-RS"/>
        </w:rPr>
        <w:t xml:space="preserve">програма </w:t>
      </w:r>
      <w:r w:rsidR="00151B7D">
        <w:rPr>
          <w:lang w:val="sr-Cyrl-RS"/>
        </w:rPr>
        <w:t xml:space="preserve">који се финансирају из фондова </w:t>
      </w:r>
      <w:r w:rsidR="002A77A1" w:rsidRPr="00CF2CAE">
        <w:rPr>
          <w:lang w:val="sr-Cyrl-RS"/>
        </w:rPr>
        <w:t>к</w:t>
      </w:r>
      <w:r w:rsidR="00B879A7" w:rsidRPr="00CF2CAE">
        <w:rPr>
          <w:lang w:val="sr-Cyrl-RS"/>
        </w:rPr>
        <w:t>охезионе политике</w:t>
      </w:r>
      <w:r w:rsidR="00A45C96" w:rsidRPr="00CF2CAE">
        <w:rPr>
          <w:lang w:val="sr-Cyrl-RS"/>
        </w:rPr>
        <w:t xml:space="preserve"> (у даљем тексту: програмирање)</w:t>
      </w:r>
      <w:bookmarkEnd w:id="2"/>
      <w:r w:rsidR="00FF343D" w:rsidRPr="00CF2CAE">
        <w:rPr>
          <w:lang w:val="sr-Cyrl-RS"/>
        </w:rPr>
        <w:t>;</w:t>
      </w:r>
      <w:r w:rsidR="006A7FAB" w:rsidRPr="00CF2CAE">
        <w:rPr>
          <w:lang w:val="sr-Cyrl-RS"/>
        </w:rPr>
        <w:t xml:space="preserve"> </w:t>
      </w:r>
      <w:r w:rsidR="00506EF6" w:rsidRPr="00CF2CAE">
        <w:rPr>
          <w:lang w:val="sr-Cyrl-RS"/>
        </w:rPr>
        <w:t xml:space="preserve">систем и </w:t>
      </w:r>
      <w:r w:rsidR="004E04D8" w:rsidRPr="00CF2CAE">
        <w:rPr>
          <w:lang w:val="sr-Cyrl-RS"/>
        </w:rPr>
        <w:t>подела одговорности</w:t>
      </w:r>
      <w:r w:rsidR="006A7FAB" w:rsidRPr="00CF2CAE">
        <w:rPr>
          <w:lang w:val="sr-Cyrl-RS"/>
        </w:rPr>
        <w:t xml:space="preserve"> </w:t>
      </w:r>
      <w:r w:rsidR="00357DE5" w:rsidRPr="00CF2CAE">
        <w:rPr>
          <w:lang w:val="sr-Cyrl-RS"/>
        </w:rPr>
        <w:t>управ</w:t>
      </w:r>
      <w:r w:rsidR="00ED3902" w:rsidRPr="00CF2CAE">
        <w:rPr>
          <w:lang w:val="sr-Cyrl-RS"/>
        </w:rPr>
        <w:t>ља</w:t>
      </w:r>
      <w:r w:rsidR="00B879A7" w:rsidRPr="00CF2CAE">
        <w:rPr>
          <w:lang w:val="sr-Cyrl-RS"/>
        </w:rPr>
        <w:t>њ</w:t>
      </w:r>
      <w:r w:rsidR="004E04D8" w:rsidRPr="00CF2CAE">
        <w:rPr>
          <w:lang w:val="sr-Cyrl-RS"/>
        </w:rPr>
        <w:t>а</w:t>
      </w:r>
      <w:r w:rsidR="00B879A7" w:rsidRPr="00CF2CAE">
        <w:rPr>
          <w:lang w:val="sr-Cyrl-RS"/>
        </w:rPr>
        <w:t xml:space="preserve"> и контрол</w:t>
      </w:r>
      <w:r w:rsidR="004E04D8" w:rsidRPr="00CF2CAE">
        <w:rPr>
          <w:lang w:val="sr-Cyrl-RS"/>
        </w:rPr>
        <w:t>е</w:t>
      </w:r>
      <w:r w:rsidR="00ED3902" w:rsidRPr="00CF2CAE">
        <w:rPr>
          <w:lang w:val="sr-Cyrl-RS"/>
        </w:rPr>
        <w:t xml:space="preserve"> </w:t>
      </w:r>
      <w:r w:rsidR="00B879A7" w:rsidRPr="00CF2CAE">
        <w:rPr>
          <w:lang w:val="sr-Cyrl-RS"/>
        </w:rPr>
        <w:t>спровођења</w:t>
      </w:r>
      <w:r w:rsidR="006A7FAB" w:rsidRPr="00CF2CAE">
        <w:rPr>
          <w:lang w:val="sr-Cyrl-RS"/>
        </w:rPr>
        <w:t xml:space="preserve"> п</w:t>
      </w:r>
      <w:r w:rsidR="001E3621" w:rsidRPr="00CF2CAE">
        <w:rPr>
          <w:lang w:val="sr-Cyrl-RS"/>
        </w:rPr>
        <w:t>рогра</w:t>
      </w:r>
      <w:r w:rsidR="00D02506" w:rsidRPr="00CF2CAE">
        <w:rPr>
          <w:lang w:val="sr-Cyrl-RS"/>
        </w:rPr>
        <w:t>ма</w:t>
      </w:r>
      <w:r w:rsidR="002A77A1" w:rsidRPr="00CF2CAE">
        <w:rPr>
          <w:lang w:val="sr-Cyrl-RS"/>
        </w:rPr>
        <w:t xml:space="preserve"> </w:t>
      </w:r>
      <w:r w:rsidR="00151B7D">
        <w:rPr>
          <w:lang w:val="sr-Cyrl-RS"/>
        </w:rPr>
        <w:t xml:space="preserve">који се финансирају из фондова </w:t>
      </w:r>
      <w:r w:rsidR="002A77A1" w:rsidRPr="00CF2CAE">
        <w:rPr>
          <w:lang w:val="sr-Cyrl-RS"/>
        </w:rPr>
        <w:t>к</w:t>
      </w:r>
      <w:r w:rsidR="00B879A7" w:rsidRPr="00CF2CAE">
        <w:rPr>
          <w:lang w:val="sr-Cyrl-RS"/>
        </w:rPr>
        <w:t>охезионе</w:t>
      </w:r>
      <w:r w:rsidR="00763241" w:rsidRPr="00CF2CAE">
        <w:rPr>
          <w:lang w:val="sr-Cyrl-RS"/>
        </w:rPr>
        <w:t xml:space="preserve"> политике (у даљем тексту: </w:t>
      </w:r>
      <w:r w:rsidR="002A26E5" w:rsidRPr="00CF2CAE">
        <w:rPr>
          <w:lang w:val="sr-Cyrl-RS"/>
        </w:rPr>
        <w:t>с</w:t>
      </w:r>
      <w:r w:rsidR="00763241" w:rsidRPr="00CF2CAE">
        <w:rPr>
          <w:lang w:val="sr-Cyrl-RS"/>
        </w:rPr>
        <w:t>истем управљања и контроле</w:t>
      </w:r>
      <w:r w:rsidR="002B73BA" w:rsidRPr="00CF2CAE">
        <w:rPr>
          <w:lang w:val="sr-Cyrl-RS"/>
        </w:rPr>
        <w:t>)</w:t>
      </w:r>
      <w:r w:rsidR="00FF343D" w:rsidRPr="00CF2CAE">
        <w:rPr>
          <w:lang w:val="sr-Cyrl-RS"/>
        </w:rPr>
        <w:t>;</w:t>
      </w:r>
      <w:r w:rsidR="00072EE0" w:rsidRPr="00CF2CAE">
        <w:rPr>
          <w:lang w:val="sr-Cyrl-RS"/>
        </w:rPr>
        <w:t xml:space="preserve"> </w:t>
      </w:r>
      <w:r w:rsidR="002F0DEC" w:rsidRPr="00CF2CAE">
        <w:rPr>
          <w:lang w:val="sr-Cyrl-RS"/>
        </w:rPr>
        <w:t xml:space="preserve">спровођење, </w:t>
      </w:r>
      <w:r w:rsidR="00D40886" w:rsidRPr="00CF2CAE">
        <w:rPr>
          <w:lang w:val="sr-Cyrl-RS"/>
        </w:rPr>
        <w:t xml:space="preserve">праћење, </w:t>
      </w:r>
      <w:r w:rsidR="00506EF6" w:rsidRPr="00CF2CAE">
        <w:rPr>
          <w:lang w:val="sr-Cyrl-RS"/>
        </w:rPr>
        <w:t xml:space="preserve">извештавање, </w:t>
      </w:r>
      <w:r w:rsidR="00D40886" w:rsidRPr="00CF2CAE">
        <w:rPr>
          <w:lang w:val="sr-Cyrl-RS"/>
        </w:rPr>
        <w:t>вредновање, видљивост и обавештавање јавности у вези са резултатима</w:t>
      </w:r>
      <w:r w:rsidR="00A9538B" w:rsidRPr="00CF2CAE">
        <w:rPr>
          <w:lang w:val="sr-Cyrl-RS"/>
        </w:rPr>
        <w:t xml:space="preserve"> програма</w:t>
      </w:r>
      <w:r w:rsidR="002A77A1" w:rsidRPr="00CF2CAE">
        <w:rPr>
          <w:lang w:val="sr-Cyrl-RS"/>
        </w:rPr>
        <w:t xml:space="preserve"> </w:t>
      </w:r>
      <w:r w:rsidR="0091013F">
        <w:rPr>
          <w:lang w:val="sr-Cyrl-RS"/>
        </w:rPr>
        <w:t>к</w:t>
      </w:r>
      <w:r w:rsidR="00151B7D">
        <w:rPr>
          <w:lang w:val="sr-Cyrl-RS"/>
        </w:rPr>
        <w:t xml:space="preserve">оји се финансирају из фондова </w:t>
      </w:r>
      <w:r w:rsidR="002A77A1" w:rsidRPr="00CF2CAE">
        <w:rPr>
          <w:lang w:val="sr-Cyrl-RS"/>
        </w:rPr>
        <w:t>к</w:t>
      </w:r>
      <w:r w:rsidR="00D40886" w:rsidRPr="00CF2CAE">
        <w:rPr>
          <w:lang w:val="sr-Cyrl-RS"/>
        </w:rPr>
        <w:t xml:space="preserve">охезионе политике </w:t>
      </w:r>
      <w:r w:rsidR="00151B7D">
        <w:rPr>
          <w:lang w:val="sr-Cyrl-RS"/>
        </w:rPr>
        <w:t xml:space="preserve">(у даљем тексту: програм) </w:t>
      </w:r>
      <w:r w:rsidR="00357DE5" w:rsidRPr="00CF2CAE">
        <w:rPr>
          <w:lang w:val="sr-Cyrl-RS"/>
        </w:rPr>
        <w:t>и</w:t>
      </w:r>
      <w:r w:rsidR="00FF343D" w:rsidRPr="00CF2CAE">
        <w:rPr>
          <w:lang w:val="sr-Cyrl-RS"/>
        </w:rPr>
        <w:t xml:space="preserve"> друга питања од значаја за разв</w:t>
      </w:r>
      <w:r w:rsidR="00A9538B" w:rsidRPr="00CF2CAE">
        <w:rPr>
          <w:lang w:val="sr-Cyrl-RS"/>
        </w:rPr>
        <w:t xml:space="preserve">ој </w:t>
      </w:r>
      <w:r w:rsidR="00C94112" w:rsidRPr="00CF2CAE">
        <w:rPr>
          <w:lang w:val="sr-Cyrl-RS"/>
        </w:rPr>
        <w:t>с</w:t>
      </w:r>
      <w:r w:rsidR="00A9538B" w:rsidRPr="00CF2CAE">
        <w:rPr>
          <w:lang w:val="sr-Cyrl-RS"/>
        </w:rPr>
        <w:t>истема управљања и контроле</w:t>
      </w:r>
      <w:r w:rsidR="00FE263F" w:rsidRPr="00CF2CAE">
        <w:rPr>
          <w:lang w:val="sr-Cyrl-RS"/>
        </w:rPr>
        <w:t xml:space="preserve"> спровођења фондова </w:t>
      </w:r>
      <w:r w:rsidR="002A77A1" w:rsidRPr="00CF2CAE">
        <w:rPr>
          <w:lang w:val="sr-Cyrl-RS"/>
        </w:rPr>
        <w:t>к</w:t>
      </w:r>
      <w:r w:rsidR="00FE263F" w:rsidRPr="00CF2CAE">
        <w:rPr>
          <w:lang w:val="sr-Cyrl-RS"/>
        </w:rPr>
        <w:t>охезионе политике</w:t>
      </w:r>
      <w:r w:rsidR="00357DE5" w:rsidRPr="00CF2CAE">
        <w:rPr>
          <w:lang w:val="sr-Cyrl-RS"/>
        </w:rPr>
        <w:t>.</w:t>
      </w:r>
    </w:p>
    <w:bookmarkEnd w:id="1"/>
    <w:p w14:paraId="3F55B4B9" w14:textId="77777777" w:rsidR="00FF343D" w:rsidRPr="00CF2CAE" w:rsidRDefault="00FF343D" w:rsidP="0080613C">
      <w:pPr>
        <w:spacing w:after="120" w:line="360" w:lineRule="auto"/>
        <w:jc w:val="center"/>
        <w:rPr>
          <w:b/>
          <w:i/>
          <w:lang w:val="sr-Cyrl-RS"/>
        </w:rPr>
      </w:pPr>
      <w:r w:rsidRPr="00CF2CAE">
        <w:rPr>
          <w:b/>
          <w:i/>
          <w:lang w:val="sr-Cyrl-RS"/>
        </w:rPr>
        <w:t>Циљ закона</w:t>
      </w:r>
    </w:p>
    <w:p w14:paraId="5602F2C6" w14:textId="77777777" w:rsidR="00FF343D" w:rsidRPr="00CF2CAE" w:rsidRDefault="00044C86" w:rsidP="0080613C">
      <w:pPr>
        <w:spacing w:after="120" w:line="360" w:lineRule="auto"/>
        <w:jc w:val="center"/>
        <w:rPr>
          <w:lang w:val="sr-Cyrl-RS"/>
        </w:rPr>
      </w:pPr>
      <w:r w:rsidRPr="00CF2CAE">
        <w:rPr>
          <w:lang w:val="sr-Cyrl-RS"/>
        </w:rPr>
        <w:t>Ч</w:t>
      </w:r>
      <w:r w:rsidR="00E46CE2" w:rsidRPr="00CF2CAE">
        <w:rPr>
          <w:lang w:val="sr-Cyrl-RS"/>
        </w:rPr>
        <w:t>лан 2</w:t>
      </w:r>
      <w:r w:rsidRPr="00CF2CAE">
        <w:rPr>
          <w:lang w:val="sr-Cyrl-RS"/>
        </w:rPr>
        <w:t>.</w:t>
      </w:r>
    </w:p>
    <w:p w14:paraId="4A288067" w14:textId="759FF3E1" w:rsidR="002B73BA" w:rsidRPr="00CF2CAE" w:rsidRDefault="00FF343D" w:rsidP="0080613C">
      <w:pPr>
        <w:spacing w:after="120" w:line="360" w:lineRule="auto"/>
        <w:jc w:val="both"/>
        <w:rPr>
          <w:lang w:val="sr-Cyrl-RS"/>
        </w:rPr>
      </w:pPr>
      <w:r w:rsidRPr="00CF2CAE">
        <w:rPr>
          <w:lang w:val="sr-Cyrl-RS"/>
        </w:rPr>
        <w:t>Циљ овог зак</w:t>
      </w:r>
      <w:r w:rsidR="00A9538B" w:rsidRPr="00CF2CAE">
        <w:rPr>
          <w:lang w:val="sr-Cyrl-RS"/>
        </w:rPr>
        <w:t xml:space="preserve">она је </w:t>
      </w:r>
      <w:bookmarkStart w:id="3" w:name="_Hlk135820202"/>
      <w:r w:rsidR="00A9538B" w:rsidRPr="00CF2CAE">
        <w:rPr>
          <w:lang w:val="sr-Cyrl-RS"/>
        </w:rPr>
        <w:t>успостављање</w:t>
      </w:r>
      <w:r w:rsidRPr="00CF2CAE">
        <w:rPr>
          <w:lang w:val="sr-Cyrl-RS"/>
        </w:rPr>
        <w:t xml:space="preserve"> </w:t>
      </w:r>
      <w:r w:rsidR="00C94112" w:rsidRPr="00CF2CAE">
        <w:rPr>
          <w:lang w:val="sr-Cyrl-RS"/>
        </w:rPr>
        <w:t>с</w:t>
      </w:r>
      <w:r w:rsidRPr="00CF2CAE">
        <w:rPr>
          <w:lang w:val="sr-Cyrl-RS"/>
        </w:rPr>
        <w:t xml:space="preserve">истема </w:t>
      </w:r>
      <w:r w:rsidR="00290FD3" w:rsidRPr="00CF2CAE">
        <w:rPr>
          <w:lang w:val="sr-Cyrl-RS"/>
        </w:rPr>
        <w:t>за управљање и контролу</w:t>
      </w:r>
      <w:r w:rsidRPr="00CF2CAE">
        <w:rPr>
          <w:lang w:val="sr-Cyrl-RS"/>
        </w:rPr>
        <w:t xml:space="preserve"> </w:t>
      </w:r>
      <w:r w:rsidR="00290FD3" w:rsidRPr="00CF2CAE">
        <w:rPr>
          <w:lang w:val="sr-Cyrl-RS"/>
        </w:rPr>
        <w:t>спровођења</w:t>
      </w:r>
      <w:r w:rsidR="00A9538B" w:rsidRPr="00CF2CAE">
        <w:rPr>
          <w:lang w:val="sr-Cyrl-RS"/>
        </w:rPr>
        <w:t xml:space="preserve"> </w:t>
      </w:r>
      <w:r w:rsidR="002A77A1" w:rsidRPr="00CF2CAE">
        <w:rPr>
          <w:lang w:val="sr-Cyrl-RS"/>
        </w:rPr>
        <w:t>к</w:t>
      </w:r>
      <w:r w:rsidR="00A30CBA" w:rsidRPr="00CF2CAE">
        <w:rPr>
          <w:lang w:val="sr-Cyrl-RS"/>
        </w:rPr>
        <w:t>охезионе политике Европске уније</w:t>
      </w:r>
      <w:r w:rsidR="00290FD3" w:rsidRPr="00CF2CAE">
        <w:rPr>
          <w:lang w:val="sr-Cyrl-RS"/>
        </w:rPr>
        <w:t>, као и утврђивања поступка за</w:t>
      </w:r>
      <w:r w:rsidR="0073724E" w:rsidRPr="00CF2CAE">
        <w:rPr>
          <w:lang w:val="sr-Cyrl-RS"/>
        </w:rPr>
        <w:t xml:space="preserve"> припрему</w:t>
      </w:r>
      <w:r w:rsidR="002F0DEC" w:rsidRPr="00CF2CAE">
        <w:rPr>
          <w:lang w:val="sr-Cyrl-RS"/>
        </w:rPr>
        <w:t xml:space="preserve"> релевантних </w:t>
      </w:r>
      <w:r w:rsidR="000C58FC" w:rsidRPr="00CF2CAE">
        <w:rPr>
          <w:lang w:val="sr-Cyrl-RS"/>
        </w:rPr>
        <w:t>докумената</w:t>
      </w:r>
      <w:r w:rsidR="002F0DEC" w:rsidRPr="00CF2CAE">
        <w:rPr>
          <w:lang w:val="sr-Cyrl-RS"/>
        </w:rPr>
        <w:t xml:space="preserve"> у складу са </w:t>
      </w:r>
      <w:r w:rsidR="00DB62D0" w:rsidRPr="00CF2CAE">
        <w:rPr>
          <w:lang w:val="sr-Cyrl-RS"/>
        </w:rPr>
        <w:t>циљевима</w:t>
      </w:r>
      <w:r w:rsidR="002A77A1" w:rsidRPr="00CF2CAE">
        <w:rPr>
          <w:lang w:val="sr-Cyrl-RS"/>
        </w:rPr>
        <w:t xml:space="preserve"> к</w:t>
      </w:r>
      <w:r w:rsidR="00A30CBA" w:rsidRPr="00CF2CAE">
        <w:rPr>
          <w:lang w:val="sr-Cyrl-RS"/>
        </w:rPr>
        <w:t>охезионе политике</w:t>
      </w:r>
      <w:r w:rsidR="007D595B" w:rsidRPr="00CF2CAE">
        <w:rPr>
          <w:lang w:val="sr-Cyrl-RS"/>
        </w:rPr>
        <w:t xml:space="preserve"> </w:t>
      </w:r>
      <w:r w:rsidR="00BA55D2" w:rsidRPr="00CF2CAE">
        <w:rPr>
          <w:lang w:val="sr-Cyrl-RS"/>
        </w:rPr>
        <w:t>и</w:t>
      </w:r>
      <w:r w:rsidR="000C3D19" w:rsidRPr="00CF2CAE">
        <w:rPr>
          <w:lang w:val="sr-Cyrl-RS"/>
        </w:rPr>
        <w:t xml:space="preserve"> обавезама Републике Србије </w:t>
      </w:r>
      <w:r w:rsidR="00BA55D2" w:rsidRPr="00CF2CAE">
        <w:rPr>
          <w:lang w:val="sr-Cyrl-RS"/>
        </w:rPr>
        <w:t xml:space="preserve">које морају </w:t>
      </w:r>
      <w:r w:rsidR="00366107" w:rsidRPr="00CF2CAE">
        <w:rPr>
          <w:lang w:val="sr-Cyrl-RS"/>
        </w:rPr>
        <w:t xml:space="preserve">бити </w:t>
      </w:r>
      <w:r w:rsidR="001C3444" w:rsidRPr="00CF2CAE">
        <w:rPr>
          <w:lang w:val="sr-Cyrl-RS"/>
        </w:rPr>
        <w:t>спроведене</w:t>
      </w:r>
      <w:r w:rsidR="000E531A" w:rsidRPr="00CF2CAE">
        <w:rPr>
          <w:lang w:val="sr-Cyrl-RS"/>
        </w:rPr>
        <w:t xml:space="preserve"> пре </w:t>
      </w:r>
      <w:r w:rsidR="009F01DA" w:rsidRPr="00CF2CAE">
        <w:rPr>
          <w:lang w:val="sr-Cyrl-RS"/>
        </w:rPr>
        <w:t>окончања преговора о приступ</w:t>
      </w:r>
      <w:r w:rsidR="00133B37" w:rsidRPr="00CF2CAE">
        <w:rPr>
          <w:lang w:val="sr-Latn-RS"/>
        </w:rPr>
        <w:t>a</w:t>
      </w:r>
      <w:r w:rsidR="009F01DA" w:rsidRPr="00CF2CAE">
        <w:rPr>
          <w:lang w:val="sr-Cyrl-RS"/>
        </w:rPr>
        <w:t>њу Р</w:t>
      </w:r>
      <w:r w:rsidR="007D595B" w:rsidRPr="00CF2CAE">
        <w:rPr>
          <w:lang w:val="sr-Cyrl-RS"/>
        </w:rPr>
        <w:t>епублике Србије</w:t>
      </w:r>
      <w:r w:rsidR="000E531A" w:rsidRPr="00CF2CAE">
        <w:rPr>
          <w:lang w:val="sr-Cyrl-RS"/>
        </w:rPr>
        <w:t xml:space="preserve"> Европској унији</w:t>
      </w:r>
      <w:r w:rsidR="00306020" w:rsidRPr="00CF2CAE">
        <w:rPr>
          <w:lang w:val="sr-Cyrl-RS"/>
        </w:rPr>
        <w:t xml:space="preserve">, како би Република Србија од дана приступања Европској унији </w:t>
      </w:r>
      <w:r w:rsidR="0044040E" w:rsidRPr="00CF2CAE">
        <w:rPr>
          <w:lang w:val="sr-Cyrl-RS"/>
        </w:rPr>
        <w:t>била спремна за коришћење фондова кохе</w:t>
      </w:r>
      <w:r w:rsidR="00FE62EA" w:rsidRPr="00CF2CAE">
        <w:rPr>
          <w:lang w:val="sr-Cyrl-RS"/>
        </w:rPr>
        <w:t>зионе политике</w:t>
      </w:r>
      <w:r w:rsidR="00306020" w:rsidRPr="00CF2CAE">
        <w:rPr>
          <w:lang w:val="sr-Cyrl-RS"/>
        </w:rPr>
        <w:t>.</w:t>
      </w:r>
    </w:p>
    <w:bookmarkEnd w:id="3"/>
    <w:p w14:paraId="0ED2CD88" w14:textId="77777777" w:rsidR="00671BF9" w:rsidRPr="00CF2CAE" w:rsidRDefault="007F40BC" w:rsidP="0080613C">
      <w:pPr>
        <w:spacing w:after="120" w:line="360" w:lineRule="auto"/>
        <w:jc w:val="center"/>
        <w:rPr>
          <w:b/>
          <w:i/>
          <w:lang w:val="sr-Cyrl-RS"/>
        </w:rPr>
      </w:pPr>
      <w:r w:rsidRPr="00CF2CAE">
        <w:rPr>
          <w:b/>
          <w:i/>
          <w:lang w:val="sr-Cyrl-RS"/>
        </w:rPr>
        <w:t>К</w:t>
      </w:r>
      <w:r w:rsidR="00E729C8" w:rsidRPr="00CF2CAE">
        <w:rPr>
          <w:b/>
          <w:i/>
          <w:lang w:val="sr-Cyrl-RS"/>
        </w:rPr>
        <w:t xml:space="preserve">охезиона политика </w:t>
      </w:r>
    </w:p>
    <w:p w14:paraId="48239347" w14:textId="77777777" w:rsidR="007F40BC" w:rsidRPr="00CF2CAE" w:rsidRDefault="00E46CE2" w:rsidP="0080613C">
      <w:pPr>
        <w:spacing w:after="120" w:line="360" w:lineRule="auto"/>
        <w:jc w:val="center"/>
        <w:rPr>
          <w:lang w:val="sr-Cyrl-RS"/>
        </w:rPr>
      </w:pPr>
      <w:r w:rsidRPr="00CF2CAE">
        <w:rPr>
          <w:lang w:val="sr-Cyrl-RS"/>
        </w:rPr>
        <w:t>Члан 3</w:t>
      </w:r>
      <w:r w:rsidR="007F40BC" w:rsidRPr="00CF2CAE">
        <w:rPr>
          <w:lang w:val="sr-Cyrl-RS"/>
        </w:rPr>
        <w:t>.</w:t>
      </w:r>
    </w:p>
    <w:p w14:paraId="17D5DF77" w14:textId="74B5E8E1" w:rsidR="007F40BC" w:rsidRPr="00CF2CAE" w:rsidRDefault="007F40BC" w:rsidP="0080613C">
      <w:pPr>
        <w:spacing w:after="120" w:line="360" w:lineRule="auto"/>
        <w:jc w:val="both"/>
        <w:rPr>
          <w:lang w:val="sr-Cyrl-RS"/>
        </w:rPr>
      </w:pPr>
      <w:r w:rsidRPr="00CF2CAE">
        <w:rPr>
          <w:lang w:val="sr-Cyrl-RS"/>
        </w:rPr>
        <w:t xml:space="preserve">Кохезиона политика </w:t>
      </w:r>
      <w:r w:rsidR="00E729C8" w:rsidRPr="00CF2CAE">
        <w:rPr>
          <w:lang w:val="sr-Cyrl-RS"/>
        </w:rPr>
        <w:t>је политика Европ</w:t>
      </w:r>
      <w:r w:rsidRPr="00CF2CAE">
        <w:rPr>
          <w:lang w:val="sr-Cyrl-RS"/>
        </w:rPr>
        <w:t>с</w:t>
      </w:r>
      <w:r w:rsidR="00E729C8" w:rsidRPr="00CF2CAE">
        <w:rPr>
          <w:lang w:val="sr-Cyrl-RS"/>
        </w:rPr>
        <w:t>к</w:t>
      </w:r>
      <w:r w:rsidRPr="00CF2CAE">
        <w:rPr>
          <w:lang w:val="sr-Cyrl-RS"/>
        </w:rPr>
        <w:t>е уније која за предмет има подстицање општег и уравнотеженог развоја</w:t>
      </w:r>
      <w:r w:rsidR="00E729C8" w:rsidRPr="00CF2CAE">
        <w:rPr>
          <w:lang w:val="sr-Cyrl-RS"/>
        </w:rPr>
        <w:t xml:space="preserve"> и јачање економске, социјалне и територијалне кохезије кроз смањење разлика у степену развијености различитих региона и смањење заостајања најмање развијених региона.</w:t>
      </w:r>
    </w:p>
    <w:p w14:paraId="3D16C253" w14:textId="69EFA4AB" w:rsidR="00E80193" w:rsidRPr="00CF2CAE" w:rsidRDefault="00EE7868" w:rsidP="0080613C">
      <w:pPr>
        <w:autoSpaceDE w:val="0"/>
        <w:autoSpaceDN w:val="0"/>
        <w:adjustRightInd w:val="0"/>
        <w:spacing w:after="120" w:line="360" w:lineRule="auto"/>
        <w:jc w:val="both"/>
        <w:rPr>
          <w:lang w:val="sr-Cyrl-RS"/>
        </w:rPr>
      </w:pPr>
      <w:bookmarkStart w:id="4" w:name="_Hlk135820755"/>
      <w:r w:rsidRPr="00CF2CAE">
        <w:rPr>
          <w:lang w:val="sr-Cyrl-RS"/>
        </w:rPr>
        <w:lastRenderedPageBreak/>
        <w:t>Кохезиона п</w:t>
      </w:r>
      <w:r w:rsidR="00D06FB3" w:rsidRPr="00CF2CAE">
        <w:rPr>
          <w:lang w:val="sr-Cyrl-RS"/>
        </w:rPr>
        <w:t>олитика се спроводи</w:t>
      </w:r>
      <w:r w:rsidRPr="00CF2CAE">
        <w:rPr>
          <w:lang w:val="sr-Cyrl-RS"/>
        </w:rPr>
        <w:t xml:space="preserve"> у складу са правилима</w:t>
      </w:r>
      <w:r w:rsidR="002F0DEC" w:rsidRPr="00CF2CAE">
        <w:rPr>
          <w:lang w:val="sr-Cyrl-RS"/>
        </w:rPr>
        <w:t xml:space="preserve"> </w:t>
      </w:r>
      <w:r w:rsidR="00D06FB3" w:rsidRPr="00CF2CAE">
        <w:rPr>
          <w:lang w:val="sr-Cyrl-RS"/>
        </w:rPr>
        <w:t>дељеног</w:t>
      </w:r>
      <w:r w:rsidRPr="00CF2CAE">
        <w:rPr>
          <w:lang w:val="sr-Cyrl-RS"/>
        </w:rPr>
        <w:t xml:space="preserve"> управљања </w:t>
      </w:r>
      <w:r w:rsidR="00D06FB3" w:rsidRPr="00CF2CAE">
        <w:rPr>
          <w:lang w:val="sr-Cyrl-RS"/>
        </w:rPr>
        <w:t xml:space="preserve">између </w:t>
      </w:r>
      <w:r w:rsidRPr="00CF2CAE">
        <w:rPr>
          <w:lang w:val="sr-Cyrl-RS"/>
        </w:rPr>
        <w:t>Европске комисије</w:t>
      </w:r>
      <w:r w:rsidR="00C679D1" w:rsidRPr="00CF2CAE">
        <w:rPr>
          <w:lang w:val="sr-Cyrl-RS"/>
        </w:rPr>
        <w:t xml:space="preserve"> </w:t>
      </w:r>
      <w:r w:rsidR="00D06FB3" w:rsidRPr="00CF2CAE">
        <w:rPr>
          <w:lang w:val="sr-Cyrl-RS"/>
        </w:rPr>
        <w:t>и Републике Србије који</w:t>
      </w:r>
      <w:r w:rsidR="000B73B0" w:rsidRPr="00CF2CAE">
        <w:rPr>
          <w:lang w:val="sr-Cyrl-RS"/>
        </w:rPr>
        <w:t>м се утврђује</w:t>
      </w:r>
      <w:r w:rsidR="00D06FB3" w:rsidRPr="00CF2CAE">
        <w:rPr>
          <w:lang w:val="sr-Cyrl-RS"/>
        </w:rPr>
        <w:t xml:space="preserve"> начин </w:t>
      </w:r>
      <w:r w:rsidR="001C1F42" w:rsidRPr="00CF2CAE">
        <w:rPr>
          <w:lang w:val="sr-Cyrl-RS"/>
        </w:rPr>
        <w:t>извршења</w:t>
      </w:r>
      <w:r w:rsidR="00315044" w:rsidRPr="00CF2CAE">
        <w:rPr>
          <w:lang w:val="sr-Cyrl-RS"/>
        </w:rPr>
        <w:t xml:space="preserve"> </w:t>
      </w:r>
      <w:r w:rsidR="00B97CB6" w:rsidRPr="00CF2CAE">
        <w:rPr>
          <w:lang w:val="sr-Cyrl-RS"/>
        </w:rPr>
        <w:t xml:space="preserve">буџетских средстава </w:t>
      </w:r>
      <w:r w:rsidR="00EC45AD" w:rsidRPr="00CF2CAE">
        <w:rPr>
          <w:lang w:val="sr-Cyrl-RS"/>
        </w:rPr>
        <w:t xml:space="preserve">Европске </w:t>
      </w:r>
      <w:r w:rsidR="00C94112" w:rsidRPr="00CF2CAE">
        <w:rPr>
          <w:lang w:val="sr-Cyrl-RS"/>
        </w:rPr>
        <w:t>у</w:t>
      </w:r>
      <w:r w:rsidR="000B73B0" w:rsidRPr="00CF2CAE">
        <w:rPr>
          <w:lang w:val="sr-Cyrl-RS"/>
        </w:rPr>
        <w:t>није</w:t>
      </w:r>
      <w:r w:rsidR="00EB7C92" w:rsidRPr="00CF2CAE">
        <w:rPr>
          <w:lang w:val="sr-Cyrl-RS"/>
        </w:rPr>
        <w:t xml:space="preserve"> </w:t>
      </w:r>
      <w:r w:rsidR="00D05107" w:rsidRPr="00CF2CAE">
        <w:rPr>
          <w:lang w:val="sr-Cyrl-RS"/>
        </w:rPr>
        <w:t>из</w:t>
      </w:r>
      <w:r w:rsidR="000B73B0" w:rsidRPr="00CF2CAE">
        <w:rPr>
          <w:lang w:val="sr-Cyrl-RS"/>
        </w:rPr>
        <w:t xml:space="preserve"> фонд</w:t>
      </w:r>
      <w:r w:rsidR="00EB7C92" w:rsidRPr="00CF2CAE">
        <w:rPr>
          <w:lang w:val="sr-Cyrl-RS"/>
        </w:rPr>
        <w:t>ова</w:t>
      </w:r>
      <w:r w:rsidR="002A77A1" w:rsidRPr="00CF2CAE">
        <w:rPr>
          <w:lang w:val="sr-Cyrl-RS"/>
        </w:rPr>
        <w:t xml:space="preserve"> к</w:t>
      </w:r>
      <w:r w:rsidR="000B73B0" w:rsidRPr="00CF2CAE">
        <w:rPr>
          <w:lang w:val="sr-Cyrl-RS"/>
        </w:rPr>
        <w:t>охезионе политике</w:t>
      </w:r>
      <w:r w:rsidR="00D06FB3" w:rsidRPr="00CF2CAE">
        <w:rPr>
          <w:lang w:val="sr-Cyrl-RS"/>
        </w:rPr>
        <w:t xml:space="preserve"> </w:t>
      </w:r>
      <w:r w:rsidR="00EB7C92" w:rsidRPr="00CF2CAE">
        <w:rPr>
          <w:lang w:val="sr-Cyrl-RS"/>
        </w:rPr>
        <w:t xml:space="preserve">који </w:t>
      </w:r>
      <w:r w:rsidR="0003585A" w:rsidRPr="00CF2CAE">
        <w:rPr>
          <w:lang w:val="sr-Cyrl-RS"/>
        </w:rPr>
        <w:t xml:space="preserve">ће бити </w:t>
      </w:r>
      <w:r w:rsidR="00EB7C92" w:rsidRPr="00CF2CAE">
        <w:rPr>
          <w:lang w:val="sr-Cyrl-RS"/>
        </w:rPr>
        <w:t>опредељен</w:t>
      </w:r>
      <w:r w:rsidR="002F0DEC" w:rsidRPr="00CF2CAE">
        <w:rPr>
          <w:lang w:val="sr-Cyrl-RS"/>
        </w:rPr>
        <w:t>и</w:t>
      </w:r>
      <w:r w:rsidR="00EB7C92" w:rsidRPr="00CF2CAE">
        <w:rPr>
          <w:lang w:val="sr-Cyrl-RS"/>
        </w:rPr>
        <w:t xml:space="preserve"> за</w:t>
      </w:r>
      <w:r w:rsidR="00EC45AD" w:rsidRPr="00CF2CAE">
        <w:rPr>
          <w:lang w:val="sr-Cyrl-RS"/>
        </w:rPr>
        <w:t xml:space="preserve"> </w:t>
      </w:r>
      <w:r w:rsidR="00EB7C92" w:rsidRPr="00CF2CAE">
        <w:rPr>
          <w:lang w:val="sr-Cyrl-RS"/>
        </w:rPr>
        <w:t>Републику Србију</w:t>
      </w:r>
      <w:r w:rsidR="00D06FB3" w:rsidRPr="00CF2CAE">
        <w:rPr>
          <w:lang w:val="sr-Cyrl-RS"/>
        </w:rPr>
        <w:t xml:space="preserve"> </w:t>
      </w:r>
      <w:r w:rsidRPr="00CF2CAE">
        <w:rPr>
          <w:lang w:val="sr-Cyrl-RS"/>
        </w:rPr>
        <w:t xml:space="preserve">(у даљем тексту: </w:t>
      </w:r>
      <w:r w:rsidR="00D06FB3" w:rsidRPr="00CF2CAE">
        <w:rPr>
          <w:lang w:val="sr-Cyrl-RS"/>
        </w:rPr>
        <w:t>дељено</w:t>
      </w:r>
      <w:r w:rsidR="00880126" w:rsidRPr="00CF2CAE">
        <w:rPr>
          <w:lang w:val="sr-Cyrl-RS"/>
        </w:rPr>
        <w:t xml:space="preserve"> управљање</w:t>
      </w:r>
      <w:r w:rsidRPr="00CF2CAE">
        <w:rPr>
          <w:lang w:val="sr-Cyrl-RS"/>
        </w:rPr>
        <w:t>)</w:t>
      </w:r>
      <w:r w:rsidR="00880126" w:rsidRPr="00CF2CAE">
        <w:rPr>
          <w:lang w:val="sr-Cyrl-RS"/>
        </w:rPr>
        <w:t xml:space="preserve"> и правил</w:t>
      </w:r>
      <w:r w:rsidR="00EE35AE" w:rsidRPr="00CF2CAE">
        <w:rPr>
          <w:lang w:val="sr-Cyrl-RS"/>
        </w:rPr>
        <w:t>има</w:t>
      </w:r>
      <w:r w:rsidR="00880126" w:rsidRPr="00CF2CAE">
        <w:rPr>
          <w:lang w:val="sr-Cyrl-RS"/>
        </w:rPr>
        <w:t xml:space="preserve"> </w:t>
      </w:r>
      <w:r w:rsidR="0030666C" w:rsidRPr="00CF2CAE">
        <w:rPr>
          <w:lang w:val="sr-Cyrl-RS"/>
        </w:rPr>
        <w:t xml:space="preserve">Европске уније </w:t>
      </w:r>
      <w:r w:rsidR="00880126" w:rsidRPr="00CF2CAE">
        <w:rPr>
          <w:lang w:val="sr-Cyrl-RS"/>
        </w:rPr>
        <w:t xml:space="preserve">која важе за </w:t>
      </w:r>
      <w:r w:rsidR="00133B37" w:rsidRPr="00CF2CAE">
        <w:rPr>
          <w:lang w:val="sr-Cyrl-RS"/>
        </w:rPr>
        <w:t>фондове</w:t>
      </w:r>
      <w:r w:rsidR="005B088D" w:rsidRPr="00CF2CAE">
        <w:rPr>
          <w:lang w:val="sr-Cyrl-RS"/>
        </w:rPr>
        <w:t xml:space="preserve"> </w:t>
      </w:r>
      <w:r w:rsidR="002A77A1" w:rsidRPr="00CF2CAE">
        <w:rPr>
          <w:lang w:val="sr-Cyrl-RS"/>
        </w:rPr>
        <w:t>к</w:t>
      </w:r>
      <w:r w:rsidR="00880126" w:rsidRPr="00CF2CAE">
        <w:rPr>
          <w:lang w:val="sr-Cyrl-RS"/>
        </w:rPr>
        <w:t>охезионе политике (у даљем тексту: важећа правила)</w:t>
      </w:r>
      <w:r w:rsidRPr="00CF2CAE">
        <w:rPr>
          <w:lang w:val="sr-Cyrl-RS"/>
        </w:rPr>
        <w:t>.</w:t>
      </w:r>
      <w:r w:rsidR="00445353" w:rsidRPr="00CF2CAE">
        <w:rPr>
          <w:lang w:val="sr-Cyrl-RS"/>
        </w:rPr>
        <w:t xml:space="preserve"> </w:t>
      </w:r>
    </w:p>
    <w:bookmarkEnd w:id="4"/>
    <w:p w14:paraId="0DEDA4C7" w14:textId="7C7AEFE6" w:rsidR="00853F22" w:rsidRPr="00CF2CAE" w:rsidRDefault="00522D85" w:rsidP="0080613C">
      <w:pPr>
        <w:spacing w:after="120" w:line="360" w:lineRule="auto"/>
        <w:jc w:val="center"/>
        <w:rPr>
          <w:b/>
          <w:bCs/>
          <w:i/>
          <w:iCs/>
          <w:lang w:val="sr-Cyrl-RS"/>
        </w:rPr>
      </w:pPr>
      <w:r w:rsidRPr="00CF2CAE">
        <w:rPr>
          <w:b/>
          <w:i/>
          <w:lang w:val="sr-Cyrl-RS"/>
        </w:rPr>
        <w:t xml:space="preserve">Фондови за </w:t>
      </w:r>
      <w:r w:rsidR="001B02EF" w:rsidRPr="00CF2CAE">
        <w:rPr>
          <w:b/>
          <w:i/>
          <w:lang w:val="sr-Cyrl-RS"/>
        </w:rPr>
        <w:t>финансирање спровођења</w:t>
      </w:r>
      <w:r w:rsidRPr="00CF2CAE">
        <w:rPr>
          <w:b/>
          <w:i/>
          <w:lang w:val="sr-Cyrl-RS"/>
        </w:rPr>
        <w:t xml:space="preserve"> </w:t>
      </w:r>
      <w:r w:rsidR="002A77A1" w:rsidRPr="00CF2CAE">
        <w:rPr>
          <w:b/>
          <w:bCs/>
          <w:i/>
          <w:iCs/>
          <w:lang w:val="sr-Cyrl-RS"/>
        </w:rPr>
        <w:t>к</w:t>
      </w:r>
      <w:r w:rsidR="00853F22" w:rsidRPr="00CF2CAE">
        <w:rPr>
          <w:b/>
          <w:bCs/>
          <w:i/>
          <w:iCs/>
          <w:lang w:val="sr-Cyrl-RS"/>
        </w:rPr>
        <w:t xml:space="preserve">охезионе политике </w:t>
      </w:r>
      <w:r w:rsidR="008459EA" w:rsidRPr="00CF2CAE">
        <w:rPr>
          <w:b/>
          <w:bCs/>
          <w:i/>
          <w:iCs/>
          <w:lang w:val="sr-Cyrl-RS"/>
        </w:rPr>
        <w:t xml:space="preserve">и </w:t>
      </w:r>
      <w:r w:rsidR="00DC4C8C" w:rsidRPr="00CF2CAE">
        <w:rPr>
          <w:b/>
          <w:bCs/>
          <w:i/>
          <w:iCs/>
          <w:lang w:val="sr-Cyrl-RS"/>
        </w:rPr>
        <w:t>видови</w:t>
      </w:r>
      <w:r w:rsidR="008459EA" w:rsidRPr="00CF2CAE">
        <w:rPr>
          <w:b/>
          <w:bCs/>
          <w:i/>
          <w:iCs/>
          <w:lang w:val="sr-Cyrl-RS"/>
        </w:rPr>
        <w:t xml:space="preserve"> </w:t>
      </w:r>
      <w:r w:rsidR="00DC4C8C" w:rsidRPr="00CF2CAE">
        <w:rPr>
          <w:b/>
          <w:bCs/>
          <w:i/>
          <w:iCs/>
          <w:lang w:val="sr-Cyrl-RS"/>
        </w:rPr>
        <w:t>подршке</w:t>
      </w:r>
    </w:p>
    <w:p w14:paraId="70D72F7F" w14:textId="77777777" w:rsidR="00853F22" w:rsidRPr="00CF2CAE" w:rsidRDefault="00E46CE2" w:rsidP="0080613C">
      <w:pPr>
        <w:autoSpaceDE w:val="0"/>
        <w:autoSpaceDN w:val="0"/>
        <w:adjustRightInd w:val="0"/>
        <w:spacing w:after="120" w:line="360" w:lineRule="auto"/>
        <w:jc w:val="center"/>
        <w:rPr>
          <w:lang w:val="sr-Cyrl-RS"/>
        </w:rPr>
      </w:pPr>
      <w:r w:rsidRPr="00CF2CAE">
        <w:rPr>
          <w:lang w:val="sr-Cyrl-RS"/>
        </w:rPr>
        <w:t>Члан 4</w:t>
      </w:r>
      <w:r w:rsidR="007F40BC" w:rsidRPr="00CF2CAE">
        <w:rPr>
          <w:lang w:val="sr-Cyrl-RS"/>
        </w:rPr>
        <w:t>.</w:t>
      </w:r>
    </w:p>
    <w:p w14:paraId="0A4606BD" w14:textId="0B5DF183" w:rsidR="00853F22" w:rsidRPr="00CF2CAE" w:rsidRDefault="007F40BC" w:rsidP="0080613C">
      <w:pPr>
        <w:autoSpaceDE w:val="0"/>
        <w:autoSpaceDN w:val="0"/>
        <w:adjustRightInd w:val="0"/>
        <w:spacing w:after="120" w:line="360" w:lineRule="auto"/>
        <w:rPr>
          <w:lang w:val="sr-Cyrl-RS"/>
        </w:rPr>
      </w:pPr>
      <w:r w:rsidRPr="00CF2CAE">
        <w:rPr>
          <w:lang w:val="sr-Cyrl-RS"/>
        </w:rPr>
        <w:t>Средства</w:t>
      </w:r>
      <w:r w:rsidR="00853F22" w:rsidRPr="00CF2CAE">
        <w:rPr>
          <w:lang w:val="sr-Cyrl-RS"/>
        </w:rPr>
        <w:t xml:space="preserve"> </w:t>
      </w:r>
      <w:r w:rsidR="00DE1004" w:rsidRPr="00CF2CAE">
        <w:rPr>
          <w:lang w:val="sr-Cyrl-RS"/>
        </w:rPr>
        <w:t xml:space="preserve">за финансирање </w:t>
      </w:r>
      <w:r w:rsidR="00F55126" w:rsidRPr="00CF2CAE">
        <w:rPr>
          <w:lang w:val="sr-Cyrl-RS"/>
        </w:rPr>
        <w:t>к</w:t>
      </w:r>
      <w:r w:rsidR="00853F22" w:rsidRPr="00CF2CAE">
        <w:rPr>
          <w:lang w:val="sr-Cyrl-RS"/>
        </w:rPr>
        <w:t>охезионе политике обезбеђуј</w:t>
      </w:r>
      <w:r w:rsidR="00956401" w:rsidRPr="00CF2CAE">
        <w:rPr>
          <w:lang w:val="sr-Cyrl-RS"/>
        </w:rPr>
        <w:t>у</w:t>
      </w:r>
      <w:r w:rsidR="00853F22" w:rsidRPr="00CF2CAE">
        <w:rPr>
          <w:lang w:val="sr-Cyrl-RS"/>
        </w:rPr>
        <w:t xml:space="preserve"> </w:t>
      </w:r>
      <w:r w:rsidR="00880126" w:rsidRPr="00CF2CAE">
        <w:rPr>
          <w:lang w:val="sr-Cyrl-RS"/>
        </w:rPr>
        <w:t>се</w:t>
      </w:r>
      <w:r w:rsidR="0079444F" w:rsidRPr="00CF2CAE">
        <w:rPr>
          <w:lang w:val="sr-Cyrl-RS"/>
        </w:rPr>
        <w:t xml:space="preserve"> из</w:t>
      </w:r>
      <w:r w:rsidR="00880126" w:rsidRPr="00CF2CAE">
        <w:rPr>
          <w:lang w:val="sr-Cyrl-RS"/>
        </w:rPr>
        <w:t>:</w:t>
      </w:r>
    </w:p>
    <w:p w14:paraId="3B7D2DD8" w14:textId="77777777" w:rsidR="00853F22" w:rsidRPr="00CF2CAE" w:rsidRDefault="00853F22" w:rsidP="00334F67">
      <w:pPr>
        <w:pStyle w:val="ListParagraph"/>
        <w:numPr>
          <w:ilvl w:val="0"/>
          <w:numId w:val="17"/>
        </w:numPr>
        <w:autoSpaceDE w:val="0"/>
        <w:autoSpaceDN w:val="0"/>
        <w:adjustRightInd w:val="0"/>
        <w:spacing w:before="0" w:line="360" w:lineRule="auto"/>
        <w:contextualSpacing w:val="0"/>
        <w:rPr>
          <w:lang w:val="sr-Cyrl-RS"/>
        </w:rPr>
      </w:pPr>
      <w:r w:rsidRPr="00CF2CAE">
        <w:rPr>
          <w:lang w:val="sr-Cyrl-RS"/>
        </w:rPr>
        <w:t>Европског фонда за регионални развој (</w:t>
      </w:r>
      <w:r w:rsidR="00C52029" w:rsidRPr="00CF2CAE">
        <w:rPr>
          <w:lang w:val="sr-Cyrl-RS"/>
        </w:rPr>
        <w:t xml:space="preserve">у даљем тексту: </w:t>
      </w:r>
      <w:r w:rsidRPr="00CF2CAE">
        <w:rPr>
          <w:lang w:val="sr-Cyrl-RS"/>
        </w:rPr>
        <w:t>ЕФРР</w:t>
      </w:r>
      <w:r w:rsidR="007F40BC" w:rsidRPr="00CF2CAE">
        <w:rPr>
          <w:lang w:val="sr-Cyrl-RS"/>
        </w:rPr>
        <w:t>);</w:t>
      </w:r>
    </w:p>
    <w:p w14:paraId="4C547F40" w14:textId="77777777" w:rsidR="00853F22" w:rsidRPr="00CF2CAE" w:rsidRDefault="00853F22" w:rsidP="00334F67">
      <w:pPr>
        <w:pStyle w:val="ListParagraph"/>
        <w:numPr>
          <w:ilvl w:val="0"/>
          <w:numId w:val="17"/>
        </w:numPr>
        <w:autoSpaceDE w:val="0"/>
        <w:autoSpaceDN w:val="0"/>
        <w:adjustRightInd w:val="0"/>
        <w:spacing w:before="0" w:line="360" w:lineRule="auto"/>
        <w:contextualSpacing w:val="0"/>
        <w:rPr>
          <w:lang w:val="sr-Cyrl-RS"/>
        </w:rPr>
      </w:pPr>
      <w:r w:rsidRPr="00CF2CAE">
        <w:rPr>
          <w:lang w:val="sr-Cyrl-RS"/>
        </w:rPr>
        <w:t>Европског социјалног фонда плус (</w:t>
      </w:r>
      <w:r w:rsidR="00C52029" w:rsidRPr="00CF2CAE">
        <w:rPr>
          <w:lang w:val="sr-Cyrl-RS"/>
        </w:rPr>
        <w:t xml:space="preserve">у даљем тексту: </w:t>
      </w:r>
      <w:r w:rsidRPr="00CF2CAE">
        <w:rPr>
          <w:lang w:val="sr-Cyrl-RS"/>
        </w:rPr>
        <w:t>ЕСФ+</w:t>
      </w:r>
      <w:r w:rsidR="007F40BC" w:rsidRPr="00CF2CAE">
        <w:rPr>
          <w:lang w:val="sr-Cyrl-RS"/>
        </w:rPr>
        <w:t>);</w:t>
      </w:r>
    </w:p>
    <w:p w14:paraId="60A29489" w14:textId="2CB7B38E" w:rsidR="00853F22" w:rsidRPr="00CF2CAE" w:rsidRDefault="00853F22" w:rsidP="00334F67">
      <w:pPr>
        <w:pStyle w:val="ListParagraph"/>
        <w:numPr>
          <w:ilvl w:val="0"/>
          <w:numId w:val="17"/>
        </w:numPr>
        <w:autoSpaceDE w:val="0"/>
        <w:autoSpaceDN w:val="0"/>
        <w:adjustRightInd w:val="0"/>
        <w:spacing w:before="0" w:line="360" w:lineRule="auto"/>
        <w:contextualSpacing w:val="0"/>
        <w:rPr>
          <w:lang w:val="sr-Cyrl-RS"/>
        </w:rPr>
      </w:pPr>
      <w:r w:rsidRPr="00CF2CAE">
        <w:rPr>
          <w:lang w:val="sr-Cyrl-RS"/>
        </w:rPr>
        <w:t>Кохезионог фонда</w:t>
      </w:r>
      <w:r w:rsidR="00403830" w:rsidRPr="00CF2CAE">
        <w:rPr>
          <w:lang w:val="sr-Cyrl-RS"/>
        </w:rPr>
        <w:t xml:space="preserve"> (</w:t>
      </w:r>
      <w:r w:rsidR="00D05107" w:rsidRPr="00CF2CAE">
        <w:rPr>
          <w:lang w:val="sr-Cyrl-RS"/>
        </w:rPr>
        <w:t xml:space="preserve">у даљем тексту: </w:t>
      </w:r>
      <w:r w:rsidR="00403830" w:rsidRPr="00CF2CAE">
        <w:rPr>
          <w:lang w:val="sr-Cyrl-RS"/>
        </w:rPr>
        <w:t>КФ)</w:t>
      </w:r>
      <w:r w:rsidR="007F40BC" w:rsidRPr="00CF2CAE">
        <w:rPr>
          <w:lang w:val="sr-Cyrl-RS"/>
        </w:rPr>
        <w:t xml:space="preserve"> и</w:t>
      </w:r>
    </w:p>
    <w:p w14:paraId="58294740" w14:textId="78C4D4D0" w:rsidR="00853F22" w:rsidRPr="00CF2CAE" w:rsidRDefault="00853F22" w:rsidP="00334F67">
      <w:pPr>
        <w:pStyle w:val="ListParagraph"/>
        <w:numPr>
          <w:ilvl w:val="0"/>
          <w:numId w:val="17"/>
        </w:numPr>
        <w:autoSpaceDE w:val="0"/>
        <w:autoSpaceDN w:val="0"/>
        <w:adjustRightInd w:val="0"/>
        <w:spacing w:before="0" w:line="360" w:lineRule="auto"/>
        <w:contextualSpacing w:val="0"/>
        <w:rPr>
          <w:lang w:val="sr-Cyrl-RS"/>
        </w:rPr>
      </w:pPr>
      <w:r w:rsidRPr="00CF2CAE">
        <w:rPr>
          <w:lang w:val="sr-Cyrl-RS"/>
        </w:rPr>
        <w:t>Фонд</w:t>
      </w:r>
      <w:r w:rsidR="007F40BC" w:rsidRPr="00CF2CAE">
        <w:rPr>
          <w:lang w:val="sr-Cyrl-RS"/>
        </w:rPr>
        <w:t>а за праведну транзицију</w:t>
      </w:r>
      <w:r w:rsidR="00DE1004" w:rsidRPr="00CF2CAE">
        <w:rPr>
          <w:lang w:val="sr-Cyrl-RS"/>
        </w:rPr>
        <w:t xml:space="preserve"> </w:t>
      </w:r>
      <w:r w:rsidR="00C52029" w:rsidRPr="00CF2CAE">
        <w:rPr>
          <w:lang w:val="sr-Cyrl-RS"/>
        </w:rPr>
        <w:t xml:space="preserve">(у даљем тексту: </w:t>
      </w:r>
      <w:r w:rsidR="00DE1004" w:rsidRPr="00CF2CAE">
        <w:rPr>
          <w:lang w:val="sr-Cyrl-RS"/>
        </w:rPr>
        <w:t>ФПТ)</w:t>
      </w:r>
      <w:r w:rsidR="007F40BC" w:rsidRPr="00CF2CAE">
        <w:rPr>
          <w:lang w:val="sr-Cyrl-RS"/>
        </w:rPr>
        <w:t>.</w:t>
      </w:r>
    </w:p>
    <w:p w14:paraId="524FDC9B" w14:textId="77777777" w:rsidR="00774686" w:rsidRPr="00CF2CAE" w:rsidRDefault="00522D85" w:rsidP="002D0C46">
      <w:pPr>
        <w:autoSpaceDE w:val="0"/>
        <w:autoSpaceDN w:val="0"/>
        <w:adjustRightInd w:val="0"/>
        <w:spacing w:after="120" w:line="360" w:lineRule="auto"/>
        <w:jc w:val="both"/>
        <w:rPr>
          <w:lang w:val="sr-Cyrl-RS"/>
        </w:rPr>
      </w:pPr>
      <w:r w:rsidRPr="00CF2CAE">
        <w:rPr>
          <w:lang w:val="sr-Cyrl-RS"/>
        </w:rPr>
        <w:t>Фондови наведени у ставу 1. овог члана доприносе јачању економске, социјалне и територијалне кохезије</w:t>
      </w:r>
      <w:r w:rsidR="00194043" w:rsidRPr="00CF2CAE">
        <w:rPr>
          <w:lang w:val="sr-Cyrl-RS"/>
        </w:rPr>
        <w:t xml:space="preserve"> кроз остваривање циљ</w:t>
      </w:r>
      <w:r w:rsidR="00C1301E" w:rsidRPr="00CF2CAE">
        <w:rPr>
          <w:lang w:val="sr-Cyrl-RS"/>
        </w:rPr>
        <w:t>е</w:t>
      </w:r>
      <w:r w:rsidR="00194043" w:rsidRPr="00CF2CAE">
        <w:rPr>
          <w:lang w:val="sr-Cyrl-RS"/>
        </w:rPr>
        <w:t>ва</w:t>
      </w:r>
      <w:r w:rsidR="00774686" w:rsidRPr="00CF2CAE">
        <w:rPr>
          <w:lang w:val="sr-Cyrl-RS"/>
        </w:rPr>
        <w:t>:</w:t>
      </w:r>
    </w:p>
    <w:p w14:paraId="0547691D" w14:textId="0EF6B595" w:rsidR="00774686" w:rsidRPr="00CF2CAE" w:rsidRDefault="00194043" w:rsidP="00B37CC1">
      <w:pPr>
        <w:pStyle w:val="ListParagraph"/>
        <w:numPr>
          <w:ilvl w:val="0"/>
          <w:numId w:val="24"/>
        </w:numPr>
        <w:autoSpaceDE w:val="0"/>
        <w:autoSpaceDN w:val="0"/>
        <w:adjustRightInd w:val="0"/>
        <w:spacing w:line="360" w:lineRule="auto"/>
        <w:rPr>
          <w:lang w:val="sr-Cyrl-RS"/>
        </w:rPr>
      </w:pPr>
      <w:r w:rsidRPr="00CF2CAE">
        <w:rPr>
          <w:lang w:val="sr-Cyrl-RS"/>
        </w:rPr>
        <w:t xml:space="preserve">Улагање у </w:t>
      </w:r>
      <w:r w:rsidR="00F869D1">
        <w:rPr>
          <w:lang w:val="sr-Cyrl-RS"/>
        </w:rPr>
        <w:t>запошљавање</w:t>
      </w:r>
      <w:r w:rsidR="00F20E5A">
        <w:rPr>
          <w:lang w:val="sr-Cyrl-RS"/>
        </w:rPr>
        <w:t xml:space="preserve"> </w:t>
      </w:r>
      <w:r w:rsidRPr="00CF2CAE">
        <w:rPr>
          <w:lang w:val="sr-Cyrl-RS"/>
        </w:rPr>
        <w:t xml:space="preserve">и раст и </w:t>
      </w:r>
    </w:p>
    <w:p w14:paraId="25BFA2F3" w14:textId="3D7D26D4" w:rsidR="00522D85" w:rsidRPr="00CF2CAE" w:rsidRDefault="00194043" w:rsidP="00DC4C8C">
      <w:pPr>
        <w:pStyle w:val="ListParagraph"/>
        <w:numPr>
          <w:ilvl w:val="0"/>
          <w:numId w:val="24"/>
        </w:numPr>
        <w:autoSpaceDE w:val="0"/>
        <w:autoSpaceDN w:val="0"/>
        <w:adjustRightInd w:val="0"/>
        <w:spacing w:line="360" w:lineRule="auto"/>
        <w:rPr>
          <w:lang w:val="sr-Cyrl-RS"/>
        </w:rPr>
      </w:pPr>
      <w:r w:rsidRPr="00CF2CAE">
        <w:rPr>
          <w:lang w:val="sr-Cyrl-RS"/>
        </w:rPr>
        <w:t>Европск</w:t>
      </w:r>
      <w:r w:rsidR="00E80183" w:rsidRPr="00CF2CAE">
        <w:rPr>
          <w:lang w:val="sr-Cyrl-RS"/>
        </w:rPr>
        <w:t>а</w:t>
      </w:r>
      <w:r w:rsidRPr="00CF2CAE">
        <w:rPr>
          <w:lang w:val="sr-Cyrl-RS"/>
        </w:rPr>
        <w:t xml:space="preserve"> територијалн</w:t>
      </w:r>
      <w:r w:rsidR="00E80183" w:rsidRPr="00CF2CAE">
        <w:rPr>
          <w:lang w:val="sr-Cyrl-RS"/>
        </w:rPr>
        <w:t>а</w:t>
      </w:r>
      <w:r w:rsidRPr="00CF2CAE">
        <w:rPr>
          <w:lang w:val="sr-Cyrl-RS"/>
        </w:rPr>
        <w:t xml:space="preserve"> сарадњ</w:t>
      </w:r>
      <w:r w:rsidR="00E80183" w:rsidRPr="00CF2CAE">
        <w:rPr>
          <w:lang w:val="sr-Cyrl-RS"/>
        </w:rPr>
        <w:t>а</w:t>
      </w:r>
      <w:r w:rsidRPr="00CF2CAE">
        <w:rPr>
          <w:lang w:val="sr-Cyrl-RS"/>
        </w:rPr>
        <w:t xml:space="preserve"> (Интеррег).</w:t>
      </w:r>
      <w:r w:rsidR="00522D85" w:rsidRPr="00CF2CAE">
        <w:rPr>
          <w:lang w:val="sr-Cyrl-RS"/>
        </w:rPr>
        <w:t xml:space="preserve"> </w:t>
      </w:r>
    </w:p>
    <w:p w14:paraId="29A3AC8F" w14:textId="76C622FE" w:rsidR="0050620A" w:rsidRPr="00CF2CAE" w:rsidRDefault="0068733D" w:rsidP="00FE2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sr-Cyrl-RS"/>
        </w:rPr>
      </w:pPr>
      <w:r w:rsidRPr="00CF2CAE">
        <w:rPr>
          <w:lang w:val="sr-Cyrl-RS"/>
        </w:rPr>
        <w:t>Средства</w:t>
      </w:r>
      <w:r w:rsidR="0050620A" w:rsidRPr="00CF2CAE">
        <w:rPr>
          <w:lang w:val="sr-Latn-RS"/>
        </w:rPr>
        <w:t xml:space="preserve"> из фондова </w:t>
      </w:r>
      <w:r w:rsidR="002D0C46" w:rsidRPr="00CF2CAE">
        <w:rPr>
          <w:lang w:val="sr-Cyrl-RS"/>
        </w:rPr>
        <w:t>ЕУ</w:t>
      </w:r>
      <w:r w:rsidRPr="00CF2CAE">
        <w:rPr>
          <w:lang w:val="sr-Cyrl-RS"/>
        </w:rPr>
        <w:t xml:space="preserve"> наведених у ставу 1. овог члана</w:t>
      </w:r>
      <w:r w:rsidR="001C5B3C" w:rsidRPr="00CF2CAE">
        <w:rPr>
          <w:lang w:val="sr-Cyrl-RS"/>
        </w:rPr>
        <w:t xml:space="preserve"> могу бити коришћена </w:t>
      </w:r>
      <w:r w:rsidR="0050620A" w:rsidRPr="00CF2CAE">
        <w:rPr>
          <w:lang w:val="sr-Latn-RS"/>
        </w:rPr>
        <w:t xml:space="preserve">за пружање подршке корисницима у виду </w:t>
      </w:r>
      <w:r w:rsidR="001C5B3C" w:rsidRPr="00CF2CAE">
        <w:rPr>
          <w:lang w:val="sr-Cyrl-RS"/>
        </w:rPr>
        <w:t>бесповратних средстава</w:t>
      </w:r>
      <w:r w:rsidR="0050620A" w:rsidRPr="00CF2CAE">
        <w:rPr>
          <w:lang w:val="sr-Latn-RS"/>
        </w:rPr>
        <w:t>, финансијских инструмената или награда или њихове комбинације</w:t>
      </w:r>
      <w:r w:rsidR="009D1953" w:rsidRPr="00CF2CAE">
        <w:rPr>
          <w:lang w:val="sr-Cyrl-RS"/>
        </w:rPr>
        <w:t>.</w:t>
      </w:r>
      <w:r w:rsidR="002265DD" w:rsidRPr="00CF2CAE">
        <w:rPr>
          <w:lang w:val="en-GB"/>
        </w:rPr>
        <w:t xml:space="preserve"> </w:t>
      </w:r>
      <w:r w:rsidR="002265DD" w:rsidRPr="00CF2CAE">
        <w:rPr>
          <w:lang w:val="sr-Cyrl-RS"/>
        </w:rPr>
        <w:t xml:space="preserve"> </w:t>
      </w:r>
    </w:p>
    <w:p w14:paraId="73CAF943" w14:textId="77777777" w:rsidR="00664EC8" w:rsidRPr="00CF2CAE" w:rsidRDefault="00664EC8" w:rsidP="00664EC8">
      <w:pPr>
        <w:spacing w:after="120" w:line="360" w:lineRule="auto"/>
        <w:ind w:firstLine="720"/>
        <w:jc w:val="center"/>
        <w:rPr>
          <w:b/>
          <w:bCs/>
          <w:i/>
          <w:iCs/>
          <w:lang w:val="sr-Cyrl-RS"/>
        </w:rPr>
      </w:pPr>
      <w:r w:rsidRPr="00CF2CAE">
        <w:rPr>
          <w:b/>
          <w:bCs/>
          <w:i/>
          <w:iCs/>
          <w:lang w:val="sr-Cyrl-RS"/>
        </w:rPr>
        <w:t>Значење израза</w:t>
      </w:r>
    </w:p>
    <w:p w14:paraId="4CC982B0" w14:textId="77777777" w:rsidR="00E46CE2" w:rsidRPr="00CF2CAE" w:rsidRDefault="00E46CE2" w:rsidP="0080613C">
      <w:pPr>
        <w:spacing w:after="120" w:line="360" w:lineRule="auto"/>
        <w:ind w:left="720"/>
        <w:jc w:val="center"/>
        <w:rPr>
          <w:lang w:val="sr-Cyrl-RS"/>
        </w:rPr>
      </w:pPr>
      <w:r w:rsidRPr="00CF2CAE">
        <w:rPr>
          <w:lang w:val="sr-Cyrl-RS"/>
        </w:rPr>
        <w:t>Члан 5.</w:t>
      </w:r>
    </w:p>
    <w:p w14:paraId="69A783CF" w14:textId="2D6185C5" w:rsidR="00E46CE2" w:rsidRPr="00CF2CAE" w:rsidRDefault="00124FB4" w:rsidP="0080613C">
      <w:pPr>
        <w:autoSpaceDE w:val="0"/>
        <w:autoSpaceDN w:val="0"/>
        <w:adjustRightInd w:val="0"/>
        <w:spacing w:after="120" w:line="360" w:lineRule="auto"/>
        <w:rPr>
          <w:lang w:val="sr-Cyrl-RS"/>
        </w:rPr>
      </w:pPr>
      <w:r w:rsidRPr="00CF2CAE">
        <w:rPr>
          <w:lang w:val="sr-Cyrl-RS"/>
        </w:rPr>
        <w:t>У смислу овог закона, употребљени  и</w:t>
      </w:r>
      <w:r w:rsidR="00E46CE2" w:rsidRPr="00CF2CAE">
        <w:rPr>
          <w:lang w:val="sr-Cyrl-RS"/>
        </w:rPr>
        <w:t>зрази имају следећа значења:</w:t>
      </w:r>
    </w:p>
    <w:p w14:paraId="5A788F4A" w14:textId="77777777" w:rsidR="00E46CE2" w:rsidRPr="00CF2CAE" w:rsidRDefault="00E46CE2" w:rsidP="0080613C">
      <w:pPr>
        <w:autoSpaceDE w:val="0"/>
        <w:autoSpaceDN w:val="0"/>
        <w:adjustRightInd w:val="0"/>
        <w:spacing w:after="120" w:line="360" w:lineRule="auto"/>
        <w:rPr>
          <w:lang w:val="sr-Cyrl-RS"/>
        </w:rPr>
      </w:pPr>
      <w:r w:rsidRPr="00CF2CAE">
        <w:rPr>
          <w:lang w:val="sr-Cyrl-RS"/>
        </w:rPr>
        <w:t>1)</w:t>
      </w:r>
      <w:r w:rsidRPr="00CF2CAE">
        <w:rPr>
          <w:i/>
          <w:iCs/>
          <w:lang w:val="sr-Cyrl-RS"/>
        </w:rPr>
        <w:t xml:space="preserve"> корисник</w:t>
      </w:r>
      <w:r w:rsidRPr="00CF2CAE">
        <w:rPr>
          <w:lang w:val="sr-Cyrl-RS"/>
        </w:rPr>
        <w:t xml:space="preserve"> </w:t>
      </w:r>
      <w:r w:rsidR="00665082" w:rsidRPr="00CF2CAE">
        <w:rPr>
          <w:lang w:val="sr-Cyrl-RS"/>
        </w:rPr>
        <w:t>о</w:t>
      </w:r>
      <w:r w:rsidRPr="00CF2CAE">
        <w:rPr>
          <w:lang w:val="sr-Cyrl-RS"/>
        </w:rPr>
        <w:t>знач</w:t>
      </w:r>
      <w:r w:rsidR="00665082" w:rsidRPr="00CF2CAE">
        <w:rPr>
          <w:lang w:val="sr-Cyrl-RS"/>
        </w:rPr>
        <w:t>ава</w:t>
      </w:r>
    </w:p>
    <w:p w14:paraId="5E1DE3B8" w14:textId="607886E9" w:rsidR="00E46CE2" w:rsidRPr="00CF2CAE" w:rsidRDefault="00B37CC1" w:rsidP="0080613C">
      <w:pPr>
        <w:spacing w:after="120" w:line="360" w:lineRule="auto"/>
        <w:ind w:left="720"/>
        <w:jc w:val="both"/>
        <w:rPr>
          <w:lang w:val="sr-Cyrl-RS"/>
        </w:rPr>
      </w:pPr>
      <w:r>
        <w:rPr>
          <w:lang w:val="sr-Cyrl-RS"/>
        </w:rPr>
        <w:t>(1</w:t>
      </w:r>
      <w:r w:rsidR="00E46CE2" w:rsidRPr="00CF2CAE">
        <w:rPr>
          <w:lang w:val="sr-Cyrl-RS"/>
        </w:rPr>
        <w:t xml:space="preserve">) </w:t>
      </w:r>
      <w:r w:rsidR="00023C9F" w:rsidRPr="00CF2CAE">
        <w:rPr>
          <w:lang w:val="sr-Cyrl-RS"/>
        </w:rPr>
        <w:t>свако правно лице</w:t>
      </w:r>
      <w:r w:rsidR="00E46CE2" w:rsidRPr="00CF2CAE">
        <w:rPr>
          <w:lang w:val="sr-Cyrl-RS"/>
        </w:rPr>
        <w:t>,</w:t>
      </w:r>
      <w:r w:rsidR="00023C9F" w:rsidRPr="00CF2CAE">
        <w:rPr>
          <w:lang w:val="sr-Cyrl-RS"/>
        </w:rPr>
        <w:t xml:space="preserve"> без обзира </w:t>
      </w:r>
      <w:r w:rsidR="00571EE3" w:rsidRPr="00CF2CAE">
        <w:rPr>
          <w:lang w:val="sr-Cyrl-RS"/>
        </w:rPr>
        <w:t>да ли има</w:t>
      </w:r>
      <w:r w:rsidR="00023C9F" w:rsidRPr="00CF2CAE">
        <w:rPr>
          <w:lang w:val="sr-Cyrl-RS"/>
        </w:rPr>
        <w:t xml:space="preserve"> статус приватн</w:t>
      </w:r>
      <w:r w:rsidR="00571EE3" w:rsidRPr="00CF2CAE">
        <w:rPr>
          <w:lang w:val="sr-Cyrl-RS"/>
        </w:rPr>
        <w:t>ог</w:t>
      </w:r>
      <w:r w:rsidR="00023C9F" w:rsidRPr="00CF2CAE">
        <w:rPr>
          <w:lang w:val="sr-Cyrl-RS"/>
        </w:rPr>
        <w:t xml:space="preserve"> </w:t>
      </w:r>
      <w:r w:rsidR="00917D01" w:rsidRPr="00CF2CAE">
        <w:rPr>
          <w:lang w:val="sr-Cyrl-RS"/>
        </w:rPr>
        <w:t>правн</w:t>
      </w:r>
      <w:r w:rsidR="00571EE3" w:rsidRPr="00CF2CAE">
        <w:rPr>
          <w:lang w:val="sr-Cyrl-RS"/>
        </w:rPr>
        <w:t>ог</w:t>
      </w:r>
      <w:r w:rsidR="00917D01" w:rsidRPr="00CF2CAE">
        <w:rPr>
          <w:lang w:val="sr-Cyrl-RS"/>
        </w:rPr>
        <w:t xml:space="preserve"> </w:t>
      </w:r>
      <w:r w:rsidR="00023C9F" w:rsidRPr="00CF2CAE">
        <w:rPr>
          <w:lang w:val="sr-Cyrl-RS"/>
        </w:rPr>
        <w:t>лица</w:t>
      </w:r>
      <w:r w:rsidR="00917D01" w:rsidRPr="00CF2CAE">
        <w:rPr>
          <w:lang w:val="sr-Cyrl-RS"/>
        </w:rPr>
        <w:t>, државног органа, органа аутономне покрајине, јединице локалне самоуправе</w:t>
      </w:r>
      <w:r w:rsidR="00023C9F" w:rsidRPr="00CF2CAE">
        <w:rPr>
          <w:lang w:val="sr-Cyrl-RS"/>
        </w:rPr>
        <w:t xml:space="preserve"> или </w:t>
      </w:r>
      <w:r w:rsidR="00571EE3" w:rsidRPr="00CF2CAE">
        <w:rPr>
          <w:lang w:val="sr-Cyrl-RS"/>
        </w:rPr>
        <w:t>и</w:t>
      </w:r>
      <w:r w:rsidR="00023C9F" w:rsidRPr="00CF2CAE">
        <w:rPr>
          <w:lang w:val="sr-Cyrl-RS"/>
        </w:rPr>
        <w:t>маоца јавних овлашћења,  свако физичко лице</w:t>
      </w:r>
      <w:r w:rsidR="00EB6AC3" w:rsidRPr="00CF2CAE">
        <w:rPr>
          <w:lang w:val="sr-Cyrl-RS"/>
        </w:rPr>
        <w:t xml:space="preserve"> или </w:t>
      </w:r>
      <w:r w:rsidR="00917D01" w:rsidRPr="00CF2CAE">
        <w:rPr>
          <w:lang w:val="sr-Cyrl-RS"/>
        </w:rPr>
        <w:t xml:space="preserve">сваки </w:t>
      </w:r>
      <w:r w:rsidR="00E46CE2" w:rsidRPr="00CF2CAE">
        <w:rPr>
          <w:lang w:val="sr-Cyrl-RS"/>
        </w:rPr>
        <w:t>субјект без правног субјективитета</w:t>
      </w:r>
      <w:r w:rsidR="00023C9F" w:rsidRPr="00CF2CAE">
        <w:rPr>
          <w:lang w:val="sr-Cyrl-RS"/>
        </w:rPr>
        <w:t xml:space="preserve"> уколико су</w:t>
      </w:r>
      <w:r w:rsidR="00E46CE2" w:rsidRPr="00CF2CAE">
        <w:rPr>
          <w:lang w:val="sr-Cyrl-RS"/>
        </w:rPr>
        <w:t xml:space="preserve"> </w:t>
      </w:r>
      <w:r w:rsidR="00C801F9" w:rsidRPr="00CF2CAE">
        <w:rPr>
          <w:lang w:val="sr-Cyrl-RS"/>
        </w:rPr>
        <w:t>одговорн</w:t>
      </w:r>
      <w:r w:rsidR="00023C9F" w:rsidRPr="00CF2CAE">
        <w:rPr>
          <w:lang w:val="sr-Cyrl-RS"/>
        </w:rPr>
        <w:t>и</w:t>
      </w:r>
      <w:r w:rsidR="00C801F9" w:rsidRPr="00CF2CAE">
        <w:rPr>
          <w:lang w:val="sr-Cyrl-RS"/>
        </w:rPr>
        <w:t xml:space="preserve"> </w:t>
      </w:r>
      <w:r w:rsidR="00E46CE2" w:rsidRPr="00CF2CAE">
        <w:rPr>
          <w:lang w:val="sr-Cyrl-RS"/>
        </w:rPr>
        <w:t xml:space="preserve">за </w:t>
      </w:r>
      <w:r w:rsidR="00CB3B56" w:rsidRPr="00CF2CAE">
        <w:rPr>
          <w:lang w:val="sr-Cyrl-RS"/>
        </w:rPr>
        <w:t xml:space="preserve">почетак реализације операција или </w:t>
      </w:r>
      <w:r w:rsidR="00E46CE2" w:rsidRPr="00CF2CAE">
        <w:rPr>
          <w:lang w:val="sr-Cyrl-RS"/>
        </w:rPr>
        <w:t>за њихово покретање и спровођење;</w:t>
      </w:r>
    </w:p>
    <w:p w14:paraId="3BB601E1" w14:textId="674E6003" w:rsidR="00E46CE2" w:rsidRPr="00CF2CAE" w:rsidRDefault="00B37CC1" w:rsidP="0080613C">
      <w:pPr>
        <w:autoSpaceDE w:val="0"/>
        <w:autoSpaceDN w:val="0"/>
        <w:adjustRightInd w:val="0"/>
        <w:spacing w:after="120" w:line="360" w:lineRule="auto"/>
        <w:ind w:left="720"/>
        <w:jc w:val="both"/>
        <w:rPr>
          <w:lang w:val="sr-Cyrl-RS"/>
        </w:rPr>
      </w:pPr>
      <w:r>
        <w:rPr>
          <w:lang w:val="sr-Cyrl-RS"/>
        </w:rPr>
        <w:lastRenderedPageBreak/>
        <w:t>(2</w:t>
      </w:r>
      <w:r w:rsidR="00E46CE2" w:rsidRPr="00CF2CAE">
        <w:rPr>
          <w:lang w:val="sr-Cyrl-RS"/>
        </w:rPr>
        <w:t xml:space="preserve">) у контексту јавно-приватних партнерстава (ЈПП), јавно тело које </w:t>
      </w:r>
      <w:r w:rsidR="00DD229F" w:rsidRPr="00CF2CAE">
        <w:rPr>
          <w:lang w:val="sr-Cyrl-RS"/>
        </w:rPr>
        <w:t xml:space="preserve">као јавни партнер </w:t>
      </w:r>
      <w:r w:rsidR="00E46CE2" w:rsidRPr="00CF2CAE">
        <w:rPr>
          <w:lang w:val="sr-Cyrl-RS"/>
        </w:rPr>
        <w:t xml:space="preserve">покреће операцију ЈПП-а или </w:t>
      </w:r>
      <w:r w:rsidR="00DD229F" w:rsidRPr="00CF2CAE">
        <w:rPr>
          <w:lang w:val="sr-Cyrl-RS"/>
        </w:rPr>
        <w:t xml:space="preserve">физичко или правно лице одабрано као </w:t>
      </w:r>
      <w:r w:rsidR="00E46CE2" w:rsidRPr="00CF2CAE">
        <w:rPr>
          <w:lang w:val="sr-Cyrl-RS"/>
        </w:rPr>
        <w:t xml:space="preserve">приватни </w:t>
      </w:r>
      <w:r w:rsidR="00DD229F" w:rsidRPr="00CF2CAE">
        <w:rPr>
          <w:lang w:val="sr-Cyrl-RS"/>
        </w:rPr>
        <w:t xml:space="preserve">партнер у одговарајућем поступку утврђеном посебним законом </w:t>
      </w:r>
      <w:r w:rsidR="00E46CE2" w:rsidRPr="00CF2CAE">
        <w:rPr>
          <w:lang w:val="sr-Cyrl-RS"/>
        </w:rPr>
        <w:t>за њено спровођење;</w:t>
      </w:r>
    </w:p>
    <w:p w14:paraId="5072EE21" w14:textId="1374AA3A" w:rsidR="00E46CE2" w:rsidRPr="00CF2CAE" w:rsidRDefault="00B37CC1" w:rsidP="0080613C">
      <w:pPr>
        <w:autoSpaceDE w:val="0"/>
        <w:autoSpaceDN w:val="0"/>
        <w:adjustRightInd w:val="0"/>
        <w:spacing w:after="120" w:line="360" w:lineRule="auto"/>
        <w:ind w:left="720"/>
        <w:jc w:val="both"/>
        <w:rPr>
          <w:lang w:val="sr-Cyrl-RS"/>
        </w:rPr>
      </w:pPr>
      <w:r>
        <w:rPr>
          <w:lang w:val="sr-Cyrl-RS"/>
        </w:rPr>
        <w:t>(3</w:t>
      </w:r>
      <w:r w:rsidR="00E46CE2" w:rsidRPr="00CF2CAE">
        <w:rPr>
          <w:lang w:val="sr-Cyrl-RS"/>
        </w:rPr>
        <w:t>) у контексту шема државне помоћи, учесник на тржишту који прима помоћ;</w:t>
      </w:r>
    </w:p>
    <w:p w14:paraId="64263636" w14:textId="6830DB67" w:rsidR="00E46CE2" w:rsidRPr="00CF2CAE" w:rsidRDefault="00B37CC1" w:rsidP="0080613C">
      <w:pPr>
        <w:spacing w:after="120" w:line="360" w:lineRule="auto"/>
        <w:ind w:left="720"/>
        <w:jc w:val="both"/>
        <w:rPr>
          <w:lang w:val="sr-Cyrl-RS"/>
        </w:rPr>
      </w:pPr>
      <w:r>
        <w:rPr>
          <w:lang w:val="sr-Cyrl-RS"/>
        </w:rPr>
        <w:t>(4</w:t>
      </w:r>
      <w:r w:rsidR="00E46CE2" w:rsidRPr="00CF2CAE">
        <w:rPr>
          <w:lang w:val="sr-Cyrl-RS"/>
        </w:rPr>
        <w:t xml:space="preserve">) у контексту </w:t>
      </w:r>
      <w:r w:rsidR="00E46CE2" w:rsidRPr="00CF2CAE">
        <w:rPr>
          <w:i/>
          <w:iCs/>
          <w:lang w:val="sr-Cyrl-RS"/>
        </w:rPr>
        <w:t>de minimis</w:t>
      </w:r>
      <w:r w:rsidR="00E46CE2" w:rsidRPr="00CF2CAE">
        <w:rPr>
          <w:lang w:val="sr-Cyrl-RS" w:eastAsia="sl-SI"/>
        </w:rPr>
        <w:t xml:space="preserve"> </w:t>
      </w:r>
      <w:r w:rsidR="00E46CE2" w:rsidRPr="00CF2CAE">
        <w:rPr>
          <w:lang w:val="sr-Cyrl-RS"/>
        </w:rPr>
        <w:t>помоћи, давалац државне помоћи, који је одговоран за покретање или истовремено покретање и спровођење операције;</w:t>
      </w:r>
    </w:p>
    <w:p w14:paraId="28FAA7BC" w14:textId="7FE670DB" w:rsidR="00E46CE2" w:rsidRPr="00CF2CAE" w:rsidRDefault="00B37CC1" w:rsidP="0080613C">
      <w:pPr>
        <w:autoSpaceDE w:val="0"/>
        <w:autoSpaceDN w:val="0"/>
        <w:adjustRightInd w:val="0"/>
        <w:spacing w:after="120" w:line="360" w:lineRule="auto"/>
        <w:ind w:left="720"/>
        <w:jc w:val="both"/>
        <w:rPr>
          <w:lang w:val="sr-Cyrl-RS"/>
        </w:rPr>
      </w:pPr>
      <w:r>
        <w:rPr>
          <w:lang w:val="sr-Cyrl-RS"/>
        </w:rPr>
        <w:t>(5</w:t>
      </w:r>
      <w:r w:rsidR="00E46CE2" w:rsidRPr="00CF2CAE">
        <w:rPr>
          <w:lang w:val="sr-Cyrl-RS"/>
        </w:rPr>
        <w:t>) у контексту финансијских инструмената, управљачки орган који управља финансијским инструментом и/или тело које спроводи финансијске инструменте;</w:t>
      </w:r>
    </w:p>
    <w:p w14:paraId="3301A346" w14:textId="5BAC256E" w:rsidR="00C94112" w:rsidRPr="00CF2CAE" w:rsidRDefault="005B088D" w:rsidP="0080613C">
      <w:pPr>
        <w:autoSpaceDE w:val="0"/>
        <w:autoSpaceDN w:val="0"/>
        <w:adjustRightInd w:val="0"/>
        <w:spacing w:after="120" w:line="360" w:lineRule="auto"/>
        <w:jc w:val="both"/>
        <w:rPr>
          <w:lang w:val="sr-Cyrl-RS"/>
        </w:rPr>
      </w:pPr>
      <w:bookmarkStart w:id="5" w:name="_Hlk135993382"/>
      <w:r w:rsidRPr="00CF2CAE">
        <w:rPr>
          <w:lang w:val="sr-Cyrl-RS"/>
        </w:rPr>
        <w:t>2</w:t>
      </w:r>
      <w:r w:rsidR="00C94112" w:rsidRPr="00CF2CAE">
        <w:rPr>
          <w:lang w:val="sr-Cyrl-RS"/>
        </w:rPr>
        <w:t xml:space="preserve">) </w:t>
      </w:r>
      <w:r w:rsidR="00C94112" w:rsidRPr="00CF2CAE">
        <w:rPr>
          <w:i/>
          <w:iCs/>
          <w:lang w:val="sr-Cyrl-RS"/>
        </w:rPr>
        <w:t xml:space="preserve">операција </w:t>
      </w:r>
      <w:r w:rsidR="00C94112" w:rsidRPr="00CF2CAE">
        <w:rPr>
          <w:lang w:val="sr-Cyrl-RS"/>
        </w:rPr>
        <w:t>означава:</w:t>
      </w:r>
    </w:p>
    <w:p w14:paraId="60E1954F" w14:textId="33C7BE7E" w:rsidR="00C94112" w:rsidRPr="00CF2CAE" w:rsidRDefault="00B37CC1" w:rsidP="0080613C">
      <w:pPr>
        <w:autoSpaceDE w:val="0"/>
        <w:autoSpaceDN w:val="0"/>
        <w:adjustRightInd w:val="0"/>
        <w:spacing w:after="120" w:line="360" w:lineRule="auto"/>
        <w:ind w:firstLine="709"/>
        <w:jc w:val="both"/>
        <w:rPr>
          <w:lang w:val="sr-Cyrl-RS"/>
        </w:rPr>
      </w:pPr>
      <w:r>
        <w:rPr>
          <w:lang w:val="sr-Cyrl-RS"/>
        </w:rPr>
        <w:t>(1</w:t>
      </w:r>
      <w:r w:rsidR="00C94112" w:rsidRPr="00CF2CAE">
        <w:rPr>
          <w:lang w:val="sr-Cyrl-RS"/>
        </w:rPr>
        <w:t>) пројекат, уговор, акциј</w:t>
      </w:r>
      <w:r w:rsidR="00665082" w:rsidRPr="00CF2CAE">
        <w:rPr>
          <w:lang w:val="sr-Cyrl-RS"/>
        </w:rPr>
        <w:t>у</w:t>
      </w:r>
      <w:r w:rsidR="00C94112" w:rsidRPr="00CF2CAE">
        <w:rPr>
          <w:lang w:val="sr-Cyrl-RS"/>
        </w:rPr>
        <w:t xml:space="preserve"> или груп</w:t>
      </w:r>
      <w:r w:rsidR="00665082" w:rsidRPr="00CF2CAE">
        <w:rPr>
          <w:lang w:val="sr-Cyrl-RS"/>
        </w:rPr>
        <w:t>у</w:t>
      </w:r>
      <w:r w:rsidR="00C94112" w:rsidRPr="00CF2CAE">
        <w:rPr>
          <w:lang w:val="sr-Cyrl-RS"/>
        </w:rPr>
        <w:t xml:space="preserve"> пројеката одабраних у оквиру одређеног програма;</w:t>
      </w:r>
    </w:p>
    <w:p w14:paraId="4929F295" w14:textId="72F43355" w:rsidR="00C94112" w:rsidRPr="00CF2CAE" w:rsidRDefault="00B37CC1" w:rsidP="0080613C">
      <w:pPr>
        <w:autoSpaceDE w:val="0"/>
        <w:autoSpaceDN w:val="0"/>
        <w:adjustRightInd w:val="0"/>
        <w:spacing w:after="120" w:line="360" w:lineRule="auto"/>
        <w:ind w:left="709"/>
        <w:jc w:val="both"/>
        <w:rPr>
          <w:lang w:val="sr-Cyrl-RS"/>
        </w:rPr>
      </w:pPr>
      <w:r>
        <w:rPr>
          <w:lang w:val="sr-Cyrl-RS"/>
        </w:rPr>
        <w:t>(2</w:t>
      </w:r>
      <w:r w:rsidR="00C94112" w:rsidRPr="00CF2CAE">
        <w:rPr>
          <w:lang w:val="sr-Cyrl-RS"/>
        </w:rPr>
        <w:t>) у контексту финансијских инструмената, допринос програма финансијском инструменту и каснија финансијска подршка која се пружа крајњим примаоцима тог финансијског инструмента;</w:t>
      </w:r>
    </w:p>
    <w:bookmarkEnd w:id="5"/>
    <w:p w14:paraId="694C13C5" w14:textId="40A0D7BC" w:rsidR="00C94112" w:rsidRPr="00CF2CAE" w:rsidRDefault="005B088D" w:rsidP="0080613C">
      <w:pPr>
        <w:autoSpaceDE w:val="0"/>
        <w:autoSpaceDN w:val="0"/>
        <w:adjustRightInd w:val="0"/>
        <w:spacing w:after="120" w:line="360" w:lineRule="auto"/>
        <w:jc w:val="both"/>
        <w:rPr>
          <w:lang w:val="sr-Cyrl-RS"/>
        </w:rPr>
      </w:pPr>
      <w:r w:rsidRPr="00CF2CAE">
        <w:rPr>
          <w:lang w:val="sr-Cyrl-RS"/>
        </w:rPr>
        <w:t>3</w:t>
      </w:r>
      <w:r w:rsidR="00C94112" w:rsidRPr="00CF2CAE">
        <w:rPr>
          <w:lang w:val="sr-Cyrl-RS"/>
        </w:rPr>
        <w:t xml:space="preserve">) </w:t>
      </w:r>
      <w:r w:rsidR="00C94112" w:rsidRPr="00CF2CAE">
        <w:rPr>
          <w:i/>
          <w:iCs/>
          <w:lang w:val="sr-Cyrl-RS"/>
        </w:rPr>
        <w:t>операција од стратешког значаја</w:t>
      </w:r>
      <w:r w:rsidR="00C94112" w:rsidRPr="00CF2CAE">
        <w:rPr>
          <w:lang w:val="sr-Cyrl-RS"/>
        </w:rPr>
        <w:t xml:space="preserve"> је операција која даје значајан допринос постизању циљева програма и која подлеже посебним мерама праћења и комуникације;</w:t>
      </w:r>
    </w:p>
    <w:p w14:paraId="269F5E02" w14:textId="294166F8" w:rsidR="00C94112" w:rsidRPr="00CF2CAE" w:rsidRDefault="005B088D" w:rsidP="0080613C">
      <w:pPr>
        <w:autoSpaceDE w:val="0"/>
        <w:autoSpaceDN w:val="0"/>
        <w:adjustRightInd w:val="0"/>
        <w:spacing w:after="120" w:line="360" w:lineRule="auto"/>
        <w:jc w:val="both"/>
        <w:rPr>
          <w:lang w:val="sr-Cyrl-RS"/>
        </w:rPr>
      </w:pPr>
      <w:r w:rsidRPr="00CF2CAE">
        <w:rPr>
          <w:lang w:val="sr-Cyrl-RS"/>
        </w:rPr>
        <w:t>4</w:t>
      </w:r>
      <w:r w:rsidR="00C94112" w:rsidRPr="00CF2CAE">
        <w:rPr>
          <w:lang w:val="sr-Cyrl-RS"/>
        </w:rPr>
        <w:t xml:space="preserve">) </w:t>
      </w:r>
      <w:r w:rsidR="00C94112" w:rsidRPr="00CF2CAE">
        <w:rPr>
          <w:i/>
          <w:iCs/>
          <w:lang w:val="sr-Cyrl-RS"/>
        </w:rPr>
        <w:t>партнер</w:t>
      </w:r>
      <w:r w:rsidR="00C94112" w:rsidRPr="00CF2CAE">
        <w:rPr>
          <w:lang w:val="sr-Cyrl-RS"/>
        </w:rPr>
        <w:t xml:space="preserve"> означава </w:t>
      </w:r>
      <w:r w:rsidR="00F31500" w:rsidRPr="00CF2CAE">
        <w:rPr>
          <w:lang w:val="sr-Cyrl-RS"/>
        </w:rPr>
        <w:t>представникe</w:t>
      </w:r>
      <w:r w:rsidR="00C94112" w:rsidRPr="00CF2CAE">
        <w:rPr>
          <w:lang w:val="sr-Cyrl-RS"/>
        </w:rPr>
        <w:t xml:space="preserve"> релевантних </w:t>
      </w:r>
      <w:r w:rsidR="006F0231" w:rsidRPr="00CF2CAE">
        <w:rPr>
          <w:lang w:val="sr-Cyrl-RS"/>
        </w:rPr>
        <w:t xml:space="preserve">јавних органа, </w:t>
      </w:r>
      <w:r w:rsidR="00C94112" w:rsidRPr="00CF2CAE">
        <w:rPr>
          <w:lang w:val="sr-Cyrl-RS"/>
        </w:rPr>
        <w:t>заинтересованих страна одабраних и укључе</w:t>
      </w:r>
      <w:r w:rsidR="006F0231" w:rsidRPr="00CF2CAE">
        <w:rPr>
          <w:lang w:val="sr-Cyrl-RS"/>
        </w:rPr>
        <w:t>них у припрему,</w:t>
      </w:r>
      <w:r w:rsidR="005675EE" w:rsidRPr="00CF2CAE">
        <w:rPr>
          <w:lang w:val="sr-Cyrl-RS"/>
        </w:rPr>
        <w:t xml:space="preserve"> </w:t>
      </w:r>
      <w:r w:rsidR="006F0231" w:rsidRPr="00CF2CAE">
        <w:rPr>
          <w:lang w:val="sr-Cyrl-RS"/>
        </w:rPr>
        <w:t xml:space="preserve">спровођење, </w:t>
      </w:r>
      <w:r w:rsidR="005675EE" w:rsidRPr="00CF2CAE">
        <w:rPr>
          <w:lang w:val="sr-Cyrl-RS"/>
        </w:rPr>
        <w:t xml:space="preserve">праћење </w:t>
      </w:r>
      <w:r w:rsidR="00C10F47" w:rsidRPr="00CF2CAE">
        <w:rPr>
          <w:lang w:val="sr-Cyrl-RS"/>
        </w:rPr>
        <w:t xml:space="preserve">спровођења </w:t>
      </w:r>
      <w:r w:rsidR="006F0231" w:rsidRPr="00CF2CAE">
        <w:rPr>
          <w:lang w:val="sr-Cyrl-RS"/>
        </w:rPr>
        <w:t xml:space="preserve">и вредновање </w:t>
      </w:r>
      <w:r w:rsidR="00C10F47" w:rsidRPr="00CF2CAE">
        <w:rPr>
          <w:lang w:val="sr-Cyrl-RS"/>
        </w:rPr>
        <w:t>програма</w:t>
      </w:r>
      <w:r w:rsidR="00C94112" w:rsidRPr="00CF2CAE">
        <w:rPr>
          <w:lang w:val="sr-Cyrl-RS"/>
        </w:rPr>
        <w:t>;</w:t>
      </w:r>
    </w:p>
    <w:p w14:paraId="4AE64CB7" w14:textId="5FE9C86F" w:rsidR="00C94112" w:rsidRPr="00CF2CAE" w:rsidRDefault="005B088D" w:rsidP="0080613C">
      <w:pPr>
        <w:autoSpaceDE w:val="0"/>
        <w:autoSpaceDN w:val="0"/>
        <w:adjustRightInd w:val="0"/>
        <w:spacing w:after="120" w:line="360" w:lineRule="auto"/>
        <w:jc w:val="both"/>
        <w:rPr>
          <w:lang w:val="sr-Cyrl-RS"/>
        </w:rPr>
      </w:pPr>
      <w:r w:rsidRPr="00CF2CAE">
        <w:rPr>
          <w:lang w:val="sr-Cyrl-RS"/>
        </w:rPr>
        <w:t>5</w:t>
      </w:r>
      <w:r w:rsidR="00C94112" w:rsidRPr="00CF2CAE">
        <w:rPr>
          <w:lang w:val="sr-Cyrl-RS"/>
        </w:rPr>
        <w:t xml:space="preserve">) </w:t>
      </w:r>
      <w:r w:rsidR="00C94112" w:rsidRPr="00CF2CAE">
        <w:rPr>
          <w:i/>
          <w:iCs/>
          <w:lang w:val="sr-Cyrl-RS"/>
        </w:rPr>
        <w:t xml:space="preserve">партнерска </w:t>
      </w:r>
      <w:r w:rsidR="00CB3B56" w:rsidRPr="00CF2CAE">
        <w:rPr>
          <w:i/>
          <w:iCs/>
          <w:lang w:val="sr-Cyrl-RS"/>
        </w:rPr>
        <w:t>држава</w:t>
      </w:r>
      <w:r w:rsidR="00C94112" w:rsidRPr="00CF2CAE">
        <w:rPr>
          <w:lang w:val="sr-Cyrl-RS"/>
        </w:rPr>
        <w:t xml:space="preserve"> означава сваку </w:t>
      </w:r>
      <w:r w:rsidR="00CB3B56" w:rsidRPr="00CF2CAE">
        <w:rPr>
          <w:lang w:val="sr-Cyrl-RS"/>
        </w:rPr>
        <w:t>државу</w:t>
      </w:r>
      <w:r w:rsidR="00C94112" w:rsidRPr="00CF2CAE">
        <w:rPr>
          <w:lang w:val="sr-Cyrl-RS"/>
        </w:rPr>
        <w:t xml:space="preserve"> која није чланица Европске уније, а која је обухваћена Инструментом за претприступну помоћ или Инструментом за суседство, развој и међународну сарадњу;</w:t>
      </w:r>
    </w:p>
    <w:p w14:paraId="0019E818" w14:textId="5A3C5BD6" w:rsidR="00C94112" w:rsidRPr="00CF2CAE" w:rsidRDefault="005B088D" w:rsidP="0080613C">
      <w:pPr>
        <w:autoSpaceDE w:val="0"/>
        <w:autoSpaceDN w:val="0"/>
        <w:adjustRightInd w:val="0"/>
        <w:spacing w:after="120" w:line="360" w:lineRule="auto"/>
        <w:jc w:val="both"/>
        <w:rPr>
          <w:lang w:val="sr-Cyrl-RS"/>
        </w:rPr>
      </w:pPr>
      <w:bookmarkStart w:id="6" w:name="_Hlk135992176"/>
      <w:r w:rsidRPr="00CF2CAE">
        <w:rPr>
          <w:lang w:val="sr-Cyrl-RS"/>
        </w:rPr>
        <w:t>6</w:t>
      </w:r>
      <w:r w:rsidR="00C94112" w:rsidRPr="00CF2CAE">
        <w:rPr>
          <w:lang w:val="sr-Cyrl-RS"/>
        </w:rPr>
        <w:t xml:space="preserve">) </w:t>
      </w:r>
      <w:r w:rsidR="00C94112" w:rsidRPr="00CF2CAE">
        <w:rPr>
          <w:i/>
          <w:lang w:val="sr-Cyrl-RS"/>
        </w:rPr>
        <w:t xml:space="preserve">циљ политике </w:t>
      </w:r>
      <w:r w:rsidR="002A77A1" w:rsidRPr="00CF2CAE">
        <w:rPr>
          <w:lang w:val="sr-Cyrl-RS"/>
        </w:rPr>
        <w:t>је циљ к</w:t>
      </w:r>
      <w:r w:rsidR="00C94112" w:rsidRPr="00CF2CAE">
        <w:rPr>
          <w:lang w:val="sr-Cyrl-RS"/>
        </w:rPr>
        <w:t xml:space="preserve">охезионе политике одређен </w:t>
      </w:r>
      <w:r w:rsidR="00217F4E" w:rsidRPr="00CF2CAE">
        <w:rPr>
          <w:lang w:val="sr-Cyrl-RS"/>
        </w:rPr>
        <w:t xml:space="preserve">Споразумом о партнерству и програмом </w:t>
      </w:r>
      <w:r w:rsidR="00C94112" w:rsidRPr="00CF2CAE">
        <w:rPr>
          <w:lang w:val="sr-Cyrl-RS"/>
        </w:rPr>
        <w:t>у складу са важећим правилима</w:t>
      </w:r>
      <w:r w:rsidR="00C94112" w:rsidRPr="00CF2CAE">
        <w:rPr>
          <w:i/>
          <w:lang w:val="sr-Cyrl-RS"/>
        </w:rPr>
        <w:t xml:space="preserve"> </w:t>
      </w:r>
      <w:r w:rsidR="00C94112" w:rsidRPr="00CF2CAE">
        <w:rPr>
          <w:lang w:val="sr-Cyrl-RS"/>
        </w:rPr>
        <w:t>за који се врши прелиминарна финансијска алокаци</w:t>
      </w:r>
      <w:r w:rsidR="002A77A1" w:rsidRPr="00CF2CAE">
        <w:rPr>
          <w:lang w:val="sr-Cyrl-RS"/>
        </w:rPr>
        <w:t>ја средстава одређених фондова к</w:t>
      </w:r>
      <w:r w:rsidR="00C94112" w:rsidRPr="00CF2CAE">
        <w:rPr>
          <w:lang w:val="sr-Cyrl-RS"/>
        </w:rPr>
        <w:t xml:space="preserve">охезионе политике; </w:t>
      </w:r>
    </w:p>
    <w:p w14:paraId="7CE98B80" w14:textId="787D2E69" w:rsidR="00C94112" w:rsidRPr="00CF2CAE" w:rsidRDefault="005B088D" w:rsidP="0080613C">
      <w:pPr>
        <w:autoSpaceDE w:val="0"/>
        <w:autoSpaceDN w:val="0"/>
        <w:adjustRightInd w:val="0"/>
        <w:spacing w:after="120" w:line="360" w:lineRule="auto"/>
        <w:jc w:val="both"/>
        <w:rPr>
          <w:lang w:val="sr-Cyrl-RS"/>
        </w:rPr>
      </w:pPr>
      <w:r w:rsidRPr="00CF2CAE">
        <w:rPr>
          <w:lang w:val="sr-Cyrl-RS"/>
        </w:rPr>
        <w:t>7</w:t>
      </w:r>
      <w:r w:rsidR="00C94112" w:rsidRPr="00CF2CAE">
        <w:rPr>
          <w:lang w:val="sr-Cyrl-RS"/>
        </w:rPr>
        <w:t xml:space="preserve">) </w:t>
      </w:r>
      <w:r w:rsidR="00665082" w:rsidRPr="00CF2CAE">
        <w:rPr>
          <w:i/>
          <w:lang w:val="sr-Cyrl-RS"/>
        </w:rPr>
        <w:t xml:space="preserve">специфични </w:t>
      </w:r>
      <w:r w:rsidR="00C94112" w:rsidRPr="00CF2CAE">
        <w:rPr>
          <w:i/>
          <w:lang w:val="sr-Cyrl-RS"/>
        </w:rPr>
        <w:t>циљ</w:t>
      </w:r>
      <w:r w:rsidR="00C94112" w:rsidRPr="00CF2CAE">
        <w:rPr>
          <w:lang w:val="sr-Cyrl-RS"/>
        </w:rPr>
        <w:t xml:space="preserve"> је приоритет одређен </w:t>
      </w:r>
      <w:r w:rsidR="00217F4E" w:rsidRPr="00CF2CAE">
        <w:rPr>
          <w:lang w:val="sr-Cyrl-RS"/>
        </w:rPr>
        <w:t xml:space="preserve">Споразумом о партнерству и програмом </w:t>
      </w:r>
      <w:r w:rsidR="00C94112" w:rsidRPr="00CF2CAE">
        <w:rPr>
          <w:lang w:val="sr-Cyrl-RS"/>
        </w:rPr>
        <w:t>у складу са важећим правилима који доприноси одређеном циљу политике и који се остварују кроз спровођење операција предвиђених програмом;</w:t>
      </w:r>
    </w:p>
    <w:bookmarkEnd w:id="6"/>
    <w:p w14:paraId="2699A2D7" w14:textId="6C526959" w:rsidR="00C94112" w:rsidRPr="00CF2CAE" w:rsidRDefault="005B088D" w:rsidP="0080613C">
      <w:pPr>
        <w:autoSpaceDE w:val="0"/>
        <w:autoSpaceDN w:val="0"/>
        <w:adjustRightInd w:val="0"/>
        <w:spacing w:after="120" w:line="360" w:lineRule="auto"/>
        <w:jc w:val="both"/>
        <w:rPr>
          <w:lang w:val="sr-Cyrl-RS"/>
        </w:rPr>
      </w:pPr>
      <w:r w:rsidRPr="00CF2CAE">
        <w:rPr>
          <w:lang w:val="sr-Cyrl-RS"/>
        </w:rPr>
        <w:t>8</w:t>
      </w:r>
      <w:r w:rsidR="00C94112" w:rsidRPr="00CF2CAE">
        <w:rPr>
          <w:lang w:val="sr-Cyrl-RS"/>
        </w:rPr>
        <w:t xml:space="preserve">) </w:t>
      </w:r>
      <w:r w:rsidR="00C94112" w:rsidRPr="00CF2CAE">
        <w:rPr>
          <w:i/>
          <w:iCs/>
          <w:lang w:val="sr-Cyrl-RS"/>
        </w:rPr>
        <w:t>Европски кодекс понашања за партнерство</w:t>
      </w:r>
      <w:r w:rsidR="00C94112" w:rsidRPr="00CF2CAE">
        <w:rPr>
          <w:lang w:val="sr-Cyrl-RS"/>
        </w:rPr>
        <w:t xml:space="preserve"> је пропис Европске уније којим се уређују начела, добра пракса и други захтеви у погледу учешћа и заступљености партнера у припреми, спровођењу</w:t>
      </w:r>
      <w:r w:rsidR="0080613C" w:rsidRPr="00CF2CAE">
        <w:rPr>
          <w:lang w:val="sr-Cyrl-RS"/>
        </w:rPr>
        <w:t>,</w:t>
      </w:r>
      <w:r w:rsidR="00403830" w:rsidRPr="00CF2CAE">
        <w:rPr>
          <w:lang w:val="sr-Cyrl-RS"/>
        </w:rPr>
        <w:t xml:space="preserve"> праћењу </w:t>
      </w:r>
      <w:r w:rsidR="0080613C" w:rsidRPr="00CF2CAE">
        <w:rPr>
          <w:lang w:val="sr-Cyrl-RS"/>
        </w:rPr>
        <w:t>спровођења и</w:t>
      </w:r>
      <w:r w:rsidR="00C94112" w:rsidRPr="00CF2CAE">
        <w:rPr>
          <w:lang w:val="sr-Cyrl-RS"/>
        </w:rPr>
        <w:t xml:space="preserve"> вредновању програмских докумената </w:t>
      </w:r>
      <w:r w:rsidR="00403830" w:rsidRPr="00CF2CAE">
        <w:rPr>
          <w:lang w:val="sr-Cyrl-RS"/>
        </w:rPr>
        <w:t xml:space="preserve">чија реализација се финансира из </w:t>
      </w:r>
      <w:r w:rsidR="002A77A1" w:rsidRPr="00CF2CAE">
        <w:rPr>
          <w:lang w:val="sr-Cyrl-RS"/>
        </w:rPr>
        <w:t>фондова к</w:t>
      </w:r>
      <w:r w:rsidR="00D3680C">
        <w:rPr>
          <w:lang w:val="sr-Cyrl-RS"/>
        </w:rPr>
        <w:t>охезионе политике;</w:t>
      </w:r>
    </w:p>
    <w:p w14:paraId="06EE3376" w14:textId="2593AE90" w:rsidR="00E46CE2" w:rsidRPr="00CF2CAE" w:rsidRDefault="005B088D" w:rsidP="0080613C">
      <w:pPr>
        <w:autoSpaceDE w:val="0"/>
        <w:autoSpaceDN w:val="0"/>
        <w:adjustRightInd w:val="0"/>
        <w:spacing w:after="120" w:line="360" w:lineRule="auto"/>
        <w:jc w:val="both"/>
        <w:rPr>
          <w:lang w:val="sr-Cyrl-RS"/>
        </w:rPr>
      </w:pPr>
      <w:r w:rsidRPr="00CF2CAE">
        <w:rPr>
          <w:lang w:val="sr-Cyrl-RS"/>
        </w:rPr>
        <w:t>9</w:t>
      </w:r>
      <w:r w:rsidR="00876FBC" w:rsidRPr="00CF2CAE">
        <w:rPr>
          <w:lang w:val="sr-Cyrl-RS"/>
        </w:rPr>
        <w:t xml:space="preserve">) </w:t>
      </w:r>
      <w:r w:rsidR="00876FBC" w:rsidRPr="00CF2CAE">
        <w:rPr>
          <w:i/>
          <w:iCs/>
          <w:lang w:val="sr-Cyrl-RS"/>
        </w:rPr>
        <w:t>оквир учинка</w:t>
      </w:r>
      <w:r w:rsidR="00876FBC" w:rsidRPr="00CF2CAE">
        <w:rPr>
          <w:lang w:val="sr-Cyrl-RS"/>
        </w:rPr>
        <w:t xml:space="preserve"> је скуп показатеља учинка према којима се саглед</w:t>
      </w:r>
      <w:r w:rsidR="00D3680C">
        <w:rPr>
          <w:lang w:val="sr-Cyrl-RS"/>
        </w:rPr>
        <w:t>ава учинак спровођења програма;</w:t>
      </w:r>
    </w:p>
    <w:p w14:paraId="0660631F" w14:textId="7AB86AD3" w:rsidR="002F11DF" w:rsidRPr="00CF2CAE" w:rsidRDefault="002F11DF" w:rsidP="002F11DF">
      <w:pPr>
        <w:autoSpaceDE w:val="0"/>
        <w:autoSpaceDN w:val="0"/>
        <w:adjustRightInd w:val="0"/>
        <w:spacing w:after="120" w:line="360" w:lineRule="auto"/>
        <w:jc w:val="both"/>
        <w:rPr>
          <w:lang w:val="sr-Cyrl-RS"/>
        </w:rPr>
      </w:pPr>
      <w:r w:rsidRPr="00CF2CAE">
        <w:rPr>
          <w:lang w:val="sr-Cyrl-RS"/>
        </w:rPr>
        <w:t xml:space="preserve">10) </w:t>
      </w:r>
      <w:r w:rsidRPr="00CF2CAE">
        <w:rPr>
          <w:i/>
          <w:lang w:val="sr-Cyrl-RS"/>
        </w:rPr>
        <w:t>привредни субјект</w:t>
      </w:r>
      <w:r w:rsidRPr="00CF2CAE">
        <w:rPr>
          <w:lang w:val="sr-Cyrl-RS"/>
        </w:rPr>
        <w:t xml:space="preserve"> значи свако физичко или правно лице, или било који други субјект који је укључен у спровођење фондова кохезионе политике, осим државних органа и правних лица када иступају као носиоци јавних овлашћења;</w:t>
      </w:r>
    </w:p>
    <w:p w14:paraId="6D379556" w14:textId="156E50E5" w:rsidR="00764A07" w:rsidRPr="00CF2CAE" w:rsidRDefault="00571EE3" w:rsidP="0080613C">
      <w:pPr>
        <w:autoSpaceDE w:val="0"/>
        <w:autoSpaceDN w:val="0"/>
        <w:adjustRightInd w:val="0"/>
        <w:spacing w:after="120" w:line="360" w:lineRule="auto"/>
        <w:jc w:val="both"/>
        <w:rPr>
          <w:lang w:val="sr-Cyrl-RS"/>
        </w:rPr>
      </w:pPr>
      <w:r w:rsidRPr="00CF2CAE">
        <w:rPr>
          <w:lang w:val="sr-Cyrl-RS"/>
        </w:rPr>
        <w:t>1</w:t>
      </w:r>
      <w:r w:rsidR="002F11DF" w:rsidRPr="00CF2CAE">
        <w:rPr>
          <w:lang w:val="sr-Cyrl-RS"/>
        </w:rPr>
        <w:t>1</w:t>
      </w:r>
      <w:r w:rsidR="00E46CE2" w:rsidRPr="00CF2CAE">
        <w:rPr>
          <w:lang w:val="sr-Cyrl-RS"/>
        </w:rPr>
        <w:t xml:space="preserve">) </w:t>
      </w:r>
      <w:r w:rsidR="00E46CE2" w:rsidRPr="00CF2CAE">
        <w:rPr>
          <w:i/>
          <w:lang w:val="sr-Cyrl-RS"/>
        </w:rPr>
        <w:t>неправилност</w:t>
      </w:r>
      <w:r w:rsidR="00E46CE2" w:rsidRPr="00CF2CAE">
        <w:rPr>
          <w:lang w:val="sr-Cyrl-RS"/>
        </w:rPr>
        <w:t xml:space="preserve"> </w:t>
      </w:r>
      <w:r w:rsidR="00665082" w:rsidRPr="00CF2CAE">
        <w:rPr>
          <w:lang w:val="sr-Cyrl-RS"/>
        </w:rPr>
        <w:t>о</w:t>
      </w:r>
      <w:r w:rsidR="00E46CE2" w:rsidRPr="00CF2CAE">
        <w:rPr>
          <w:lang w:val="sr-Cyrl-RS"/>
        </w:rPr>
        <w:t>знач</w:t>
      </w:r>
      <w:r w:rsidR="00665082" w:rsidRPr="00CF2CAE">
        <w:rPr>
          <w:lang w:val="sr-Cyrl-RS"/>
        </w:rPr>
        <w:t>ава</w:t>
      </w:r>
      <w:r w:rsidR="00E46CE2" w:rsidRPr="00CF2CAE">
        <w:rPr>
          <w:lang w:val="sr-Cyrl-RS"/>
        </w:rPr>
        <w:t xml:space="preserve"> свако кршење</w:t>
      </w:r>
      <w:r w:rsidR="008A6C44" w:rsidRPr="00CF2CAE">
        <w:rPr>
          <w:lang w:val="sr-Cyrl-RS"/>
        </w:rPr>
        <w:t xml:space="preserve"> законодавства Републике Србије и законодавства Европске уније, </w:t>
      </w:r>
      <w:r w:rsidR="00E46CE2" w:rsidRPr="00CF2CAE">
        <w:rPr>
          <w:lang w:val="sr-Cyrl-RS"/>
        </w:rPr>
        <w:t xml:space="preserve"> које произлази из </w:t>
      </w:r>
      <w:r w:rsidR="00BE6613" w:rsidRPr="00CF2CAE">
        <w:rPr>
          <w:lang w:val="sr-Cyrl-RS"/>
        </w:rPr>
        <w:t xml:space="preserve">чињења </w:t>
      </w:r>
      <w:r w:rsidR="00E46CE2" w:rsidRPr="00CF2CAE">
        <w:rPr>
          <w:lang w:val="sr-Cyrl-RS"/>
        </w:rPr>
        <w:t xml:space="preserve">или </w:t>
      </w:r>
      <w:r w:rsidR="00BE6613" w:rsidRPr="00CF2CAE">
        <w:rPr>
          <w:lang w:val="sr-Cyrl-RS"/>
        </w:rPr>
        <w:t>нечињења</w:t>
      </w:r>
      <w:r w:rsidR="00E46CE2" w:rsidRPr="00CF2CAE">
        <w:rPr>
          <w:lang w:val="sr-Cyrl-RS"/>
        </w:rPr>
        <w:t xml:space="preserve"> привредног субјекта, које штети или би могло наштетити буџету </w:t>
      </w:r>
      <w:r w:rsidR="00764A07" w:rsidRPr="00CF2CAE">
        <w:rPr>
          <w:lang w:val="sr-Cyrl-RS"/>
        </w:rPr>
        <w:t xml:space="preserve">Републике Србије и/или </w:t>
      </w:r>
      <w:r w:rsidR="00E46CE2" w:rsidRPr="00CF2CAE">
        <w:rPr>
          <w:lang w:val="sr-Cyrl-RS"/>
        </w:rPr>
        <w:t xml:space="preserve">Европске </w:t>
      </w:r>
      <w:r w:rsidR="006F0231" w:rsidRPr="00CF2CAE">
        <w:rPr>
          <w:lang w:val="sr-Cyrl-RS"/>
        </w:rPr>
        <w:t>у</w:t>
      </w:r>
      <w:r w:rsidR="00E46CE2" w:rsidRPr="00CF2CAE">
        <w:rPr>
          <w:lang w:val="sr-Cyrl-RS"/>
        </w:rPr>
        <w:t xml:space="preserve">није и оптерети га неоправданим расходом; </w:t>
      </w:r>
    </w:p>
    <w:p w14:paraId="4F3A7F36" w14:textId="525EC437" w:rsidR="00E46CE2" w:rsidRPr="00CF2CAE" w:rsidRDefault="00571EE3" w:rsidP="0080613C">
      <w:pPr>
        <w:autoSpaceDE w:val="0"/>
        <w:autoSpaceDN w:val="0"/>
        <w:adjustRightInd w:val="0"/>
        <w:spacing w:after="120" w:line="360" w:lineRule="auto"/>
        <w:jc w:val="both"/>
        <w:rPr>
          <w:lang w:val="sr-Cyrl-RS"/>
        </w:rPr>
      </w:pPr>
      <w:r w:rsidRPr="00CF2CAE">
        <w:rPr>
          <w:lang w:val="sr-Cyrl-RS"/>
        </w:rPr>
        <w:t>12</w:t>
      </w:r>
      <w:r w:rsidR="00E46CE2" w:rsidRPr="00CF2CAE">
        <w:rPr>
          <w:lang w:val="sr-Cyrl-RS"/>
        </w:rPr>
        <w:t xml:space="preserve">) </w:t>
      </w:r>
      <w:r w:rsidR="00E46CE2" w:rsidRPr="00CF2CAE">
        <w:rPr>
          <w:i/>
          <w:lang w:val="sr-Cyrl-RS"/>
        </w:rPr>
        <w:t>системска неправилност</w:t>
      </w:r>
      <w:r w:rsidR="00E46CE2" w:rsidRPr="00CF2CAE">
        <w:rPr>
          <w:lang w:val="sr-Cyrl-RS"/>
        </w:rPr>
        <w:t xml:space="preserve"> </w:t>
      </w:r>
      <w:r w:rsidR="00665082" w:rsidRPr="00CF2CAE">
        <w:rPr>
          <w:lang w:val="sr-Cyrl-RS"/>
        </w:rPr>
        <w:t>о</w:t>
      </w:r>
      <w:r w:rsidR="00E46CE2" w:rsidRPr="00CF2CAE">
        <w:rPr>
          <w:lang w:val="sr-Cyrl-RS"/>
        </w:rPr>
        <w:t>знач</w:t>
      </w:r>
      <w:r w:rsidR="00665082" w:rsidRPr="00CF2CAE">
        <w:rPr>
          <w:lang w:val="sr-Cyrl-RS"/>
        </w:rPr>
        <w:t>ава</w:t>
      </w:r>
      <w:r w:rsidR="00E46CE2" w:rsidRPr="00CF2CAE">
        <w:rPr>
          <w:lang w:val="sr-Cyrl-RS"/>
        </w:rPr>
        <w:t xml:space="preserve"> свак</w:t>
      </w:r>
      <w:r w:rsidR="004442BE" w:rsidRPr="00CF2CAE">
        <w:rPr>
          <w:lang w:val="sr-Cyrl-RS"/>
        </w:rPr>
        <w:t>у</w:t>
      </w:r>
      <w:r w:rsidR="00E46CE2" w:rsidRPr="00CF2CAE">
        <w:rPr>
          <w:lang w:val="sr-Cyrl-RS"/>
        </w:rPr>
        <w:t xml:space="preserve"> неправилност која се може понављати и која има високу </w:t>
      </w:r>
      <w:r w:rsidR="00764A07" w:rsidRPr="00CF2CAE">
        <w:rPr>
          <w:lang w:val="sr-Cyrl-RS"/>
        </w:rPr>
        <w:t xml:space="preserve">вероватноћу </w:t>
      </w:r>
      <w:r w:rsidR="00E46CE2" w:rsidRPr="00CF2CAE">
        <w:rPr>
          <w:lang w:val="sr-Cyrl-RS"/>
        </w:rPr>
        <w:t>појављивања у сличним врстама операција, као последице озбиљних недостатака</w:t>
      </w:r>
      <w:r w:rsidR="00764A07" w:rsidRPr="00CF2CAE">
        <w:rPr>
          <w:lang w:val="sr-Cyrl-RS"/>
        </w:rPr>
        <w:t xml:space="preserve"> система</w:t>
      </w:r>
      <w:r w:rsidR="00E46CE2" w:rsidRPr="00CF2CAE">
        <w:rPr>
          <w:lang w:val="sr-Cyrl-RS"/>
        </w:rPr>
        <w:t>, укључујући немогућности успостављања одговарајућих поступака у складу са важећим правилима;</w:t>
      </w:r>
    </w:p>
    <w:p w14:paraId="122F23BF" w14:textId="7338DF00" w:rsidR="00395001" w:rsidRPr="00CF2CAE" w:rsidRDefault="00571EE3" w:rsidP="0080613C">
      <w:pPr>
        <w:autoSpaceDE w:val="0"/>
        <w:autoSpaceDN w:val="0"/>
        <w:adjustRightInd w:val="0"/>
        <w:spacing w:after="120" w:line="360" w:lineRule="auto"/>
        <w:jc w:val="both"/>
        <w:rPr>
          <w:lang w:val="sr-Cyrl-RS"/>
        </w:rPr>
      </w:pPr>
      <w:r w:rsidRPr="00CF2CAE">
        <w:rPr>
          <w:lang w:val="sr-Cyrl-RS"/>
        </w:rPr>
        <w:t>13</w:t>
      </w:r>
      <w:r w:rsidR="00E46CE2" w:rsidRPr="00CF2CAE">
        <w:rPr>
          <w:lang w:val="sr-Cyrl-RS"/>
        </w:rPr>
        <w:t xml:space="preserve">) </w:t>
      </w:r>
      <w:r w:rsidR="00E46CE2" w:rsidRPr="00CF2CAE">
        <w:rPr>
          <w:i/>
          <w:lang w:val="sr-Cyrl-RS"/>
        </w:rPr>
        <w:t>озбиљан недостатак</w:t>
      </w:r>
      <w:r w:rsidR="00E46CE2" w:rsidRPr="00CF2CAE">
        <w:rPr>
          <w:lang w:val="sr-Cyrl-RS"/>
        </w:rPr>
        <w:t xml:space="preserve"> </w:t>
      </w:r>
      <w:r w:rsidR="00665082" w:rsidRPr="00CF2CAE">
        <w:rPr>
          <w:lang w:val="sr-Cyrl-RS"/>
        </w:rPr>
        <w:t>о</w:t>
      </w:r>
      <w:r w:rsidR="00E46CE2" w:rsidRPr="00CF2CAE">
        <w:rPr>
          <w:lang w:val="sr-Cyrl-RS"/>
        </w:rPr>
        <w:t>знач</w:t>
      </w:r>
      <w:r w:rsidR="00665082" w:rsidRPr="00CF2CAE">
        <w:rPr>
          <w:lang w:val="sr-Cyrl-RS"/>
        </w:rPr>
        <w:t>ава</w:t>
      </w:r>
      <w:r w:rsidR="00E46CE2" w:rsidRPr="00CF2CAE">
        <w:rPr>
          <w:lang w:val="sr-Cyrl-RS"/>
        </w:rPr>
        <w:t xml:space="preserve"> недостат</w:t>
      </w:r>
      <w:r w:rsidR="009E6145" w:rsidRPr="00CF2CAE">
        <w:rPr>
          <w:lang w:val="sr-Cyrl-RS"/>
        </w:rPr>
        <w:t>ак у делотворном функционисању с</w:t>
      </w:r>
      <w:r w:rsidR="00E46CE2" w:rsidRPr="00CF2CAE">
        <w:rPr>
          <w:lang w:val="sr-Cyrl-RS"/>
        </w:rPr>
        <w:t xml:space="preserve">истема управљања и контроле за који су потребна знатна </w:t>
      </w:r>
      <w:r w:rsidR="009E6145" w:rsidRPr="00CF2CAE">
        <w:rPr>
          <w:lang w:val="sr-Cyrl-RS"/>
        </w:rPr>
        <w:t>побољшања с</w:t>
      </w:r>
      <w:r w:rsidR="00E46CE2" w:rsidRPr="00CF2CAE">
        <w:rPr>
          <w:lang w:val="sr-Cyrl-RS"/>
        </w:rPr>
        <w:t>истема у складу са важећим правилима;</w:t>
      </w:r>
    </w:p>
    <w:p w14:paraId="357B03CB" w14:textId="3076E677" w:rsidR="00E46CE2" w:rsidRPr="00CF2CAE" w:rsidRDefault="00571EE3" w:rsidP="0080613C">
      <w:pPr>
        <w:autoSpaceDE w:val="0"/>
        <w:autoSpaceDN w:val="0"/>
        <w:adjustRightInd w:val="0"/>
        <w:spacing w:after="120" w:line="360" w:lineRule="auto"/>
        <w:jc w:val="both"/>
        <w:rPr>
          <w:lang w:val="sr-Cyrl-RS"/>
        </w:rPr>
      </w:pPr>
      <w:r w:rsidRPr="00CF2CAE">
        <w:rPr>
          <w:lang w:val="sr-Cyrl-RS"/>
        </w:rPr>
        <w:t>14</w:t>
      </w:r>
      <w:r w:rsidR="00E46CE2" w:rsidRPr="00CF2CAE">
        <w:rPr>
          <w:lang w:val="sr-Cyrl-RS"/>
        </w:rPr>
        <w:t xml:space="preserve">) </w:t>
      </w:r>
      <w:r w:rsidR="00E46CE2" w:rsidRPr="00CF2CAE">
        <w:rPr>
          <w:i/>
          <w:lang w:val="sr-Cyrl-RS"/>
        </w:rPr>
        <w:t>субјекти ревизије</w:t>
      </w:r>
      <w:r w:rsidR="003B0C13" w:rsidRPr="00CF2CAE">
        <w:rPr>
          <w:lang w:val="sr-Cyrl-RS"/>
        </w:rPr>
        <w:t xml:space="preserve"> </w:t>
      </w:r>
      <w:r w:rsidR="00AC43B6" w:rsidRPr="00CF2CAE">
        <w:rPr>
          <w:lang w:val="sr-Cyrl-RS"/>
        </w:rPr>
        <w:t xml:space="preserve">су органи државне управе којима се поверавају послови </w:t>
      </w:r>
      <w:r w:rsidR="00403830" w:rsidRPr="00CF2CAE">
        <w:rPr>
          <w:lang w:val="sr-Cyrl-RS"/>
        </w:rPr>
        <w:t xml:space="preserve">у </w:t>
      </w:r>
      <w:r w:rsidR="00AC43B6" w:rsidRPr="00CF2CAE">
        <w:rPr>
          <w:lang w:val="sr-Cyrl-RS"/>
        </w:rPr>
        <w:t>систем</w:t>
      </w:r>
      <w:r w:rsidR="00403830" w:rsidRPr="00CF2CAE">
        <w:rPr>
          <w:lang w:val="sr-Cyrl-RS"/>
        </w:rPr>
        <w:t>у</w:t>
      </w:r>
      <w:r w:rsidR="00AC43B6" w:rsidRPr="00CF2CAE">
        <w:rPr>
          <w:lang w:val="sr-Cyrl-RS"/>
        </w:rPr>
        <w:t xml:space="preserve"> управљања и контроле и корисници</w:t>
      </w:r>
      <w:r w:rsidR="00665082" w:rsidRPr="00CF2CAE">
        <w:rPr>
          <w:lang w:val="sr-Cyrl-RS"/>
        </w:rPr>
        <w:t>;</w:t>
      </w:r>
    </w:p>
    <w:p w14:paraId="4B4D5F6F" w14:textId="386F7C0E" w:rsidR="00665082" w:rsidRPr="00CF2CAE" w:rsidRDefault="00BE6613" w:rsidP="0080613C">
      <w:pPr>
        <w:autoSpaceDE w:val="0"/>
        <w:autoSpaceDN w:val="0"/>
        <w:adjustRightInd w:val="0"/>
        <w:spacing w:after="120" w:line="360" w:lineRule="auto"/>
        <w:jc w:val="both"/>
        <w:rPr>
          <w:lang w:val="sr-Cyrl-RS"/>
        </w:rPr>
      </w:pPr>
      <w:r w:rsidRPr="00CF2CAE">
        <w:rPr>
          <w:lang w:val="sr-Cyrl-RS"/>
        </w:rPr>
        <w:t>15</w:t>
      </w:r>
      <w:r w:rsidR="00665082" w:rsidRPr="00CF2CAE">
        <w:rPr>
          <w:lang w:val="sr-Cyrl-RS"/>
        </w:rPr>
        <w:t xml:space="preserve">) </w:t>
      </w:r>
      <w:r w:rsidR="00665082" w:rsidRPr="00CF2CAE">
        <w:rPr>
          <w:i/>
          <w:lang w:val="sr-Cyrl-RS"/>
        </w:rPr>
        <w:t>група ревизора</w:t>
      </w:r>
      <w:r w:rsidR="00665082" w:rsidRPr="00CF2CAE">
        <w:rPr>
          <w:lang w:val="sr-Cyrl-RS"/>
        </w:rPr>
        <w:t xml:space="preserve"> је група састављена од представника ревизора из држава учесница у програму Европске територијалне сарадње (Интеррег), која пружа подршку у раду Ревизорском органу;</w:t>
      </w:r>
    </w:p>
    <w:p w14:paraId="7252F33F" w14:textId="3574F200" w:rsidR="00B12E83" w:rsidRPr="00CF2CAE" w:rsidRDefault="00BE6613" w:rsidP="0080613C">
      <w:pPr>
        <w:autoSpaceDE w:val="0"/>
        <w:autoSpaceDN w:val="0"/>
        <w:adjustRightInd w:val="0"/>
        <w:spacing w:after="120" w:line="360" w:lineRule="auto"/>
        <w:jc w:val="both"/>
        <w:rPr>
          <w:lang w:val="sr-Cyrl-RS"/>
        </w:rPr>
      </w:pPr>
      <w:r w:rsidRPr="00CF2CAE">
        <w:rPr>
          <w:lang w:val="sr-Cyrl-RS"/>
        </w:rPr>
        <w:t>16</w:t>
      </w:r>
      <w:r w:rsidR="00B12E83" w:rsidRPr="00CF2CAE">
        <w:rPr>
          <w:lang w:val="sr-Cyrl-RS"/>
        </w:rPr>
        <w:t>)</w:t>
      </w:r>
      <w:r w:rsidR="00B12E83" w:rsidRPr="00CF2CAE">
        <w:rPr>
          <w:i/>
          <w:lang w:val="sr-Cyrl-RS"/>
        </w:rPr>
        <w:t xml:space="preserve"> национални допринос</w:t>
      </w:r>
      <w:r w:rsidR="00D9200C" w:rsidRPr="00CF2CAE">
        <w:rPr>
          <w:lang w:val="sr-Cyrl-RS"/>
        </w:rPr>
        <w:t xml:space="preserve"> су јавна и/или приватна средства о</w:t>
      </w:r>
      <w:r w:rsidR="000C4FA3" w:rsidRPr="00CF2CAE">
        <w:rPr>
          <w:lang w:val="sr-Cyrl-RS"/>
        </w:rPr>
        <w:t xml:space="preserve">предељена </w:t>
      </w:r>
      <w:r w:rsidR="00217F4E" w:rsidRPr="00CF2CAE">
        <w:rPr>
          <w:lang w:val="sr-Cyrl-RS"/>
        </w:rPr>
        <w:t>Споразумом о партнерству и програмом</w:t>
      </w:r>
      <w:r w:rsidR="00D9200C" w:rsidRPr="00CF2CAE">
        <w:rPr>
          <w:lang w:val="sr-Cyrl-RS"/>
        </w:rPr>
        <w:t xml:space="preserve"> као допринос финансијским средствима фондова</w:t>
      </w:r>
      <w:r w:rsidR="002A77A1" w:rsidRPr="00CF2CAE">
        <w:rPr>
          <w:lang w:val="sr-Cyrl-RS"/>
        </w:rPr>
        <w:t xml:space="preserve"> к</w:t>
      </w:r>
      <w:r w:rsidR="000C4FA3" w:rsidRPr="00CF2CAE">
        <w:rPr>
          <w:lang w:val="sr-Cyrl-RS"/>
        </w:rPr>
        <w:t xml:space="preserve">охезионе политике за остваривање </w:t>
      </w:r>
      <w:r w:rsidR="00665082" w:rsidRPr="00CF2CAE">
        <w:rPr>
          <w:lang w:val="sr-Cyrl-RS"/>
        </w:rPr>
        <w:t xml:space="preserve">специфичних </w:t>
      </w:r>
      <w:r w:rsidR="000C4FA3" w:rsidRPr="00CF2CAE">
        <w:rPr>
          <w:lang w:val="sr-Cyrl-RS"/>
        </w:rPr>
        <w:t>циљева у складу са важећим правилима</w:t>
      </w:r>
      <w:r w:rsidR="00824ED2" w:rsidRPr="00CF2CAE">
        <w:rPr>
          <w:lang w:val="sr-Cyrl-RS"/>
        </w:rPr>
        <w:t>;</w:t>
      </w:r>
    </w:p>
    <w:p w14:paraId="080D46E5" w14:textId="55B723B2" w:rsidR="00B67724" w:rsidRPr="00CF2CAE" w:rsidRDefault="00BE6613" w:rsidP="00B67724">
      <w:pPr>
        <w:autoSpaceDE w:val="0"/>
        <w:autoSpaceDN w:val="0"/>
        <w:adjustRightInd w:val="0"/>
        <w:spacing w:after="120" w:line="360" w:lineRule="auto"/>
        <w:jc w:val="both"/>
        <w:rPr>
          <w:bCs/>
          <w:i/>
          <w:iCs/>
          <w:lang w:val="sr-Cyrl-RS"/>
        </w:rPr>
      </w:pPr>
      <w:r w:rsidRPr="00CF2CAE">
        <w:rPr>
          <w:lang w:val="sr-Cyrl-RS"/>
        </w:rPr>
        <w:t>17</w:t>
      </w:r>
      <w:r w:rsidR="00F25D0A" w:rsidRPr="00CF2CAE">
        <w:rPr>
          <w:lang w:val="sr-Cyrl-RS"/>
        </w:rPr>
        <w:t xml:space="preserve">) </w:t>
      </w:r>
      <w:r w:rsidR="00F25D0A" w:rsidRPr="00CF2CAE">
        <w:rPr>
          <w:i/>
          <w:lang w:val="sr-Cyrl-RS"/>
        </w:rPr>
        <w:t>Европски стуб социјалних права</w:t>
      </w:r>
      <w:r w:rsidR="00AF344B" w:rsidRPr="00CF2CAE">
        <w:rPr>
          <w:lang w:val="sr-Cyrl-RS"/>
        </w:rPr>
        <w:t xml:space="preserve"> је </w:t>
      </w:r>
      <w:r w:rsidR="00705033" w:rsidRPr="00CF2CAE">
        <w:rPr>
          <w:lang w:val="sr-Cyrl-RS"/>
        </w:rPr>
        <w:t xml:space="preserve">скуп </w:t>
      </w:r>
      <w:r w:rsidR="00BA4377" w:rsidRPr="00CF2CAE">
        <w:rPr>
          <w:lang w:val="sr-Cyrl-RS"/>
        </w:rPr>
        <w:t>докумен</w:t>
      </w:r>
      <w:r w:rsidR="00CD1C4C" w:rsidRPr="00CF2CAE">
        <w:rPr>
          <w:lang w:val="sr-Cyrl-RS"/>
        </w:rPr>
        <w:t>а</w:t>
      </w:r>
      <w:r w:rsidR="00BA4377" w:rsidRPr="00CF2CAE">
        <w:rPr>
          <w:lang w:val="sr-Cyrl-RS"/>
        </w:rPr>
        <w:t>т</w:t>
      </w:r>
      <w:r w:rsidR="00705033" w:rsidRPr="00CF2CAE">
        <w:rPr>
          <w:lang w:val="sr-Cyrl-RS"/>
        </w:rPr>
        <w:t>а</w:t>
      </w:r>
      <w:r w:rsidR="00BA4377" w:rsidRPr="00CF2CAE">
        <w:rPr>
          <w:lang w:val="sr-Cyrl-RS"/>
        </w:rPr>
        <w:t xml:space="preserve"> Европске уније којом се успостављају оквирна начела за будуће акције држава чланица Европске уније на остваривању права на једнаке могућности и приступ тржишту рада, праведне услове рада</w:t>
      </w:r>
      <w:r w:rsidR="00D3680C">
        <w:rPr>
          <w:lang w:val="sr-Cyrl-RS"/>
        </w:rPr>
        <w:t>, социјалну заштиту и инклузију;</w:t>
      </w:r>
    </w:p>
    <w:p w14:paraId="6D05CA90" w14:textId="1B98E1DF" w:rsidR="00B67724" w:rsidRPr="00CF2CAE" w:rsidRDefault="002C2366" w:rsidP="003F4E5D">
      <w:pPr>
        <w:autoSpaceDE w:val="0"/>
        <w:autoSpaceDN w:val="0"/>
        <w:adjustRightInd w:val="0"/>
        <w:spacing w:after="120" w:line="360" w:lineRule="auto"/>
        <w:jc w:val="both"/>
        <w:rPr>
          <w:bCs/>
          <w:iCs/>
          <w:lang w:val="sr-Cyrl-RS"/>
        </w:rPr>
      </w:pPr>
      <w:r w:rsidRPr="00CF2CAE">
        <w:rPr>
          <w:bCs/>
          <w:i/>
          <w:iCs/>
          <w:lang w:val="sr-Cyrl-RS"/>
        </w:rPr>
        <w:t>18</w:t>
      </w:r>
      <w:r w:rsidR="00B67724" w:rsidRPr="00CF2CAE">
        <w:rPr>
          <w:bCs/>
          <w:iCs/>
          <w:lang w:val="sr-Cyrl-RS"/>
        </w:rPr>
        <w:t>)</w:t>
      </w:r>
      <w:r w:rsidR="00B67724" w:rsidRPr="00CF2CAE">
        <w:rPr>
          <w:bCs/>
          <w:i/>
          <w:iCs/>
          <w:lang w:val="sr-Cyrl-RS"/>
        </w:rPr>
        <w:t xml:space="preserve"> Превара</w:t>
      </w:r>
      <w:r w:rsidR="00B67724" w:rsidRPr="00CF2CAE">
        <w:rPr>
          <w:bCs/>
          <w:iCs/>
          <w:lang w:val="sr-Cyrl-RS"/>
        </w:rPr>
        <w:t xml:space="preserve"> означава сваку намерну радњу или пропуст који се односи на:</w:t>
      </w:r>
    </w:p>
    <w:p w14:paraId="1238DE3E" w14:textId="68537288" w:rsidR="00B67724" w:rsidRPr="00CF2CAE" w:rsidRDefault="00B67724" w:rsidP="00B37CC1">
      <w:pPr>
        <w:pStyle w:val="ListParagraph"/>
        <w:numPr>
          <w:ilvl w:val="0"/>
          <w:numId w:val="20"/>
        </w:numPr>
        <w:autoSpaceDE w:val="0"/>
        <w:autoSpaceDN w:val="0"/>
        <w:adjustRightInd w:val="0"/>
        <w:spacing w:line="360" w:lineRule="auto"/>
        <w:rPr>
          <w:bCs/>
          <w:iCs/>
          <w:lang w:val="sr-Cyrl-RS"/>
        </w:rPr>
      </w:pPr>
      <w:r w:rsidRPr="00CF2CAE">
        <w:rPr>
          <w:bCs/>
          <w:iCs/>
          <w:lang w:val="sr-Cyrl-RS"/>
        </w:rPr>
        <w:t>коришћење или представљање лажних, нетачних или непотпуних изјава или докумената, што за последицу има присвајање или незаконито задржавање средстава из буџета Европске уније;</w:t>
      </w:r>
    </w:p>
    <w:p w14:paraId="2AB2A19A" w14:textId="2E06F519" w:rsidR="00B67724" w:rsidRPr="00CF2CAE" w:rsidRDefault="00B67724" w:rsidP="003F4E5D">
      <w:pPr>
        <w:pStyle w:val="ListParagraph"/>
        <w:numPr>
          <w:ilvl w:val="0"/>
          <w:numId w:val="20"/>
        </w:numPr>
        <w:autoSpaceDE w:val="0"/>
        <w:autoSpaceDN w:val="0"/>
        <w:adjustRightInd w:val="0"/>
        <w:spacing w:line="360" w:lineRule="auto"/>
        <w:rPr>
          <w:bCs/>
          <w:iCs/>
          <w:lang w:val="sr-Cyrl-RS"/>
        </w:rPr>
      </w:pPr>
      <w:r w:rsidRPr="00CF2CAE">
        <w:rPr>
          <w:bCs/>
          <w:iCs/>
          <w:lang w:val="sr-Cyrl-RS"/>
        </w:rPr>
        <w:t>не</w:t>
      </w:r>
      <w:r w:rsidR="00F55126" w:rsidRPr="00CF2CAE">
        <w:rPr>
          <w:bCs/>
          <w:iCs/>
          <w:lang w:val="sr-Cyrl-RS"/>
        </w:rPr>
        <w:t xml:space="preserve"> </w:t>
      </w:r>
      <w:r w:rsidRPr="00CF2CAE">
        <w:rPr>
          <w:bCs/>
          <w:iCs/>
          <w:lang w:val="sr-Cyrl-RS"/>
        </w:rPr>
        <w:t>обелодањивање информација чиме се крши нека конкретна обавеза са истим учинком;</w:t>
      </w:r>
    </w:p>
    <w:p w14:paraId="21EE69D0" w14:textId="736C04C7" w:rsidR="00B67724" w:rsidRPr="00CF2CAE" w:rsidRDefault="00B67724" w:rsidP="003F4E5D">
      <w:pPr>
        <w:pStyle w:val="ListParagraph"/>
        <w:numPr>
          <w:ilvl w:val="0"/>
          <w:numId w:val="20"/>
        </w:numPr>
        <w:autoSpaceDE w:val="0"/>
        <w:autoSpaceDN w:val="0"/>
        <w:adjustRightInd w:val="0"/>
        <w:spacing w:line="360" w:lineRule="auto"/>
        <w:rPr>
          <w:bCs/>
          <w:iCs/>
          <w:lang w:val="sr-Cyrl-RS"/>
        </w:rPr>
      </w:pPr>
      <w:r w:rsidRPr="00CF2CAE">
        <w:rPr>
          <w:bCs/>
          <w:iCs/>
          <w:lang w:val="sr-Cyrl-RS"/>
        </w:rPr>
        <w:t>погрешну примену таквих средстава у сврхе које нису оне за које су првобитно додељена;</w:t>
      </w:r>
    </w:p>
    <w:p w14:paraId="6AC22DF6" w14:textId="5411B56B" w:rsidR="00B67724" w:rsidRPr="00CF2CAE" w:rsidRDefault="002C2366" w:rsidP="00D3680C">
      <w:pPr>
        <w:autoSpaceDE w:val="0"/>
        <w:autoSpaceDN w:val="0"/>
        <w:adjustRightInd w:val="0"/>
        <w:spacing w:after="240" w:line="360" w:lineRule="auto"/>
        <w:jc w:val="both"/>
        <w:rPr>
          <w:lang w:val="sr-Cyrl-RS"/>
        </w:rPr>
      </w:pPr>
      <w:r w:rsidRPr="00CF2CAE">
        <w:rPr>
          <w:bCs/>
          <w:iCs/>
          <w:lang w:val="sr-Cyrl-RS"/>
        </w:rPr>
        <w:t>19</w:t>
      </w:r>
      <w:r w:rsidR="00B67724" w:rsidRPr="00CF2CAE">
        <w:rPr>
          <w:bCs/>
          <w:iCs/>
          <w:lang w:val="sr-Cyrl-RS"/>
        </w:rPr>
        <w:t xml:space="preserve">) </w:t>
      </w:r>
      <w:r w:rsidR="00B67724" w:rsidRPr="00CF2CAE">
        <w:rPr>
          <w:bCs/>
          <w:i/>
          <w:iCs/>
          <w:lang w:val="sr-Cyrl-RS"/>
        </w:rPr>
        <w:t>Сумња на превару</w:t>
      </w:r>
      <w:r w:rsidR="00B67724" w:rsidRPr="00CF2CAE">
        <w:rPr>
          <w:bCs/>
          <w:iCs/>
          <w:lang w:val="sr-Cyrl-RS"/>
        </w:rPr>
        <w:t xml:space="preserve"> </w:t>
      </w:r>
      <w:r w:rsidR="00B67724" w:rsidRPr="00D3680C">
        <w:rPr>
          <w:lang w:val="sr-Cyrl-RS"/>
        </w:rPr>
        <w:t xml:space="preserve">значи неправилност која доводи до покретања управног или судског </w:t>
      </w:r>
      <w:r w:rsidR="00B67724" w:rsidRPr="00CF2CAE">
        <w:rPr>
          <w:lang w:val="sr-Cyrl-RS"/>
        </w:rPr>
        <w:t>поступка како би се утврдило присуство намерног понашања, посебно преваре</w:t>
      </w:r>
      <w:r w:rsidR="003F4E5D" w:rsidRPr="00CF2CAE">
        <w:rPr>
          <w:lang w:val="sr-Cyrl-RS"/>
        </w:rPr>
        <w:t>;</w:t>
      </w:r>
    </w:p>
    <w:p w14:paraId="65E5B57C" w14:textId="05B35174" w:rsidR="00F018F5" w:rsidRPr="00CF2CAE" w:rsidRDefault="00402554" w:rsidP="00D3680C">
      <w:pPr>
        <w:autoSpaceDE w:val="0"/>
        <w:autoSpaceDN w:val="0"/>
        <w:adjustRightInd w:val="0"/>
        <w:spacing w:after="240" w:line="360" w:lineRule="auto"/>
        <w:jc w:val="both"/>
        <w:rPr>
          <w:lang w:val="sr-Latn-RS"/>
        </w:rPr>
      </w:pPr>
      <w:r w:rsidRPr="00CF2CAE">
        <w:rPr>
          <w:lang w:val="sr-Cyrl-RS"/>
        </w:rPr>
        <w:t>20</w:t>
      </w:r>
      <w:r w:rsidRPr="00CF2CAE">
        <w:rPr>
          <w:bCs/>
          <w:iCs/>
          <w:lang w:val="en-GB"/>
        </w:rPr>
        <w:t xml:space="preserve">) </w:t>
      </w:r>
      <w:r w:rsidRPr="00CF2CAE">
        <w:rPr>
          <w:bCs/>
          <w:i/>
          <w:lang w:val="sr-Cyrl-RS"/>
        </w:rPr>
        <w:t>Европски семестар</w:t>
      </w:r>
      <w:r w:rsidRPr="00CF2CAE">
        <w:rPr>
          <w:bCs/>
          <w:iCs/>
          <w:lang w:val="sr-Cyrl-RS"/>
        </w:rPr>
        <w:t xml:space="preserve"> </w:t>
      </w:r>
      <w:r w:rsidRPr="00D3680C">
        <w:rPr>
          <w:lang w:val="sr-Cyrl-RS"/>
        </w:rPr>
        <w:t>је</w:t>
      </w:r>
      <w:r w:rsidR="00F018F5" w:rsidRPr="00CF2CAE">
        <w:rPr>
          <w:lang w:val="sr-Cyrl-RS"/>
        </w:rPr>
        <w:t xml:space="preserve"> оквир координације економских политика међу државама чланицама Европске уније, који омогућава чланицама да расправљају о својим економским и буџетским плановима и прате напредак у тачно утврђеним раздобљима током године</w:t>
      </w:r>
      <w:r w:rsidR="00E568F5" w:rsidRPr="00D3680C">
        <w:rPr>
          <w:lang w:val="sr-Cyrl-RS"/>
        </w:rPr>
        <w:t>;</w:t>
      </w:r>
    </w:p>
    <w:p w14:paraId="665F7DB2" w14:textId="5FD96BC4" w:rsidR="001E2E73" w:rsidRPr="00D3680C" w:rsidRDefault="001E2E73" w:rsidP="00D3680C">
      <w:pPr>
        <w:autoSpaceDE w:val="0"/>
        <w:autoSpaceDN w:val="0"/>
        <w:adjustRightInd w:val="0"/>
        <w:spacing w:after="120" w:line="360" w:lineRule="auto"/>
        <w:jc w:val="both"/>
        <w:rPr>
          <w:lang w:val="sr-Cyrl-RS"/>
        </w:rPr>
      </w:pPr>
      <w:r w:rsidRPr="00CF2CAE">
        <w:rPr>
          <w:lang w:val="sr-Cyrl-RS"/>
        </w:rPr>
        <w:t xml:space="preserve">21) </w:t>
      </w:r>
      <w:r w:rsidRPr="00CF2CAE">
        <w:rPr>
          <w:i/>
          <w:iCs/>
          <w:lang w:val="sr-Cyrl-RS"/>
        </w:rPr>
        <w:t>Изјава о управљању</w:t>
      </w:r>
      <w:r w:rsidRPr="00CF2CAE">
        <w:rPr>
          <w:lang w:val="sr-Cyrl-RS"/>
        </w:rPr>
        <w:t xml:space="preserve"> је изјава коју издаје руководилац Управљачког органа којом се у </w:t>
      </w:r>
      <w:r w:rsidR="00B852FB" w:rsidRPr="00CF2CAE">
        <w:rPr>
          <w:lang w:val="sr-Cyrl-RS"/>
        </w:rPr>
        <w:t>обрачунској години</w:t>
      </w:r>
      <w:r w:rsidRPr="00CF2CAE">
        <w:rPr>
          <w:lang w:val="sr-Cyrl-RS"/>
        </w:rPr>
        <w:t xml:space="preserve"> </w:t>
      </w:r>
      <w:r w:rsidR="0048182F" w:rsidRPr="00CF2CAE">
        <w:rPr>
          <w:lang w:val="sr-Cyrl-RS"/>
        </w:rPr>
        <w:t xml:space="preserve">и </w:t>
      </w:r>
      <w:r w:rsidRPr="00CF2CAE">
        <w:rPr>
          <w:lang w:val="sr-Cyrl-RS"/>
        </w:rPr>
        <w:t xml:space="preserve">на основу расположивих информација и извршених провера потврђује законитост и </w:t>
      </w:r>
      <w:r w:rsidR="0084456E" w:rsidRPr="00CF2CAE">
        <w:rPr>
          <w:lang w:val="sr-Cyrl-RS"/>
        </w:rPr>
        <w:t>правилност</w:t>
      </w:r>
      <w:r w:rsidRPr="00CF2CAE">
        <w:rPr>
          <w:lang w:val="sr-Cyrl-RS"/>
        </w:rPr>
        <w:t xml:space="preserve"> трошкова унетих у рачуноводствену документацију у складу са правилима дељеног упр</w:t>
      </w:r>
      <w:r w:rsidR="00D3680C">
        <w:rPr>
          <w:lang w:val="sr-Cyrl-RS"/>
        </w:rPr>
        <w:t>ављања и важећим правилима;</w:t>
      </w:r>
    </w:p>
    <w:p w14:paraId="558A39B9" w14:textId="5755A80A" w:rsidR="00136BC7" w:rsidRPr="00CF2CAE" w:rsidRDefault="00E80193" w:rsidP="00136BC7">
      <w:pPr>
        <w:autoSpaceDE w:val="0"/>
        <w:autoSpaceDN w:val="0"/>
        <w:adjustRightInd w:val="0"/>
        <w:spacing w:after="120" w:line="360" w:lineRule="auto"/>
        <w:jc w:val="both"/>
        <w:rPr>
          <w:bCs/>
          <w:iCs/>
          <w:lang w:val="sr-Cyrl-RS"/>
        </w:rPr>
      </w:pPr>
      <w:r w:rsidRPr="00CF2CAE">
        <w:rPr>
          <w:bCs/>
          <w:iCs/>
          <w:lang w:val="sr-Cyrl-RS"/>
        </w:rPr>
        <w:t>2</w:t>
      </w:r>
      <w:r w:rsidRPr="00CF2CAE">
        <w:rPr>
          <w:bCs/>
          <w:iCs/>
        </w:rPr>
        <w:t>2</w:t>
      </w:r>
      <w:r w:rsidR="00B67724" w:rsidRPr="00CF2CAE">
        <w:rPr>
          <w:bCs/>
          <w:iCs/>
          <w:lang w:val="sr-Cyrl-RS"/>
        </w:rPr>
        <w:t xml:space="preserve">) </w:t>
      </w:r>
      <w:r w:rsidR="004F5AB9" w:rsidRPr="00CF2CAE">
        <w:rPr>
          <w:bCs/>
          <w:i/>
          <w:iCs/>
          <w:lang w:val="sr-Cyrl-RS"/>
        </w:rPr>
        <w:t xml:space="preserve">Активна корупција </w:t>
      </w:r>
      <w:r w:rsidR="004F5AB9" w:rsidRPr="00CF2CAE">
        <w:rPr>
          <w:bCs/>
          <w:iCs/>
          <w:lang w:val="sr-Cyrl-RS"/>
        </w:rPr>
        <w:t>је намерна радња онога ко обећава или даје, директно или преко посредника, било какву предност било које врсте службеном лицу за себе или за треће лице да он поступи или да се уздржи од поступања у складу са својом дужношћу или у вршењу својих функција кршење његове службене дужности на начин који штети или би могао штетити финансијским интересима Уније;</w:t>
      </w:r>
    </w:p>
    <w:p w14:paraId="6A5491B3" w14:textId="5E2F4A6E" w:rsidR="003F4E5D" w:rsidRPr="00CF2CAE" w:rsidRDefault="00E80193" w:rsidP="00136BC7">
      <w:pPr>
        <w:autoSpaceDE w:val="0"/>
        <w:autoSpaceDN w:val="0"/>
        <w:adjustRightInd w:val="0"/>
        <w:spacing w:after="120" w:line="360" w:lineRule="auto"/>
        <w:jc w:val="both"/>
        <w:rPr>
          <w:bCs/>
          <w:iCs/>
          <w:lang w:val="sr-Cyrl-RS"/>
        </w:rPr>
      </w:pPr>
      <w:r w:rsidRPr="00CF2CAE">
        <w:rPr>
          <w:bCs/>
          <w:iCs/>
          <w:lang w:val="sr-Cyrl-RS"/>
        </w:rPr>
        <w:t>2</w:t>
      </w:r>
      <w:r w:rsidRPr="00CF2CAE">
        <w:rPr>
          <w:bCs/>
          <w:iCs/>
        </w:rPr>
        <w:t>3</w:t>
      </w:r>
      <w:r w:rsidR="003F4E5D" w:rsidRPr="00CF2CAE">
        <w:rPr>
          <w:bCs/>
          <w:iCs/>
          <w:lang w:val="sr-Cyrl-RS"/>
        </w:rPr>
        <w:t xml:space="preserve">) </w:t>
      </w:r>
      <w:r w:rsidR="003F4E5D" w:rsidRPr="00CF2CAE">
        <w:rPr>
          <w:bCs/>
          <w:i/>
          <w:iCs/>
          <w:lang w:val="sr-Cyrl-RS"/>
        </w:rPr>
        <w:t>Пасивна корупција</w:t>
      </w:r>
      <w:r w:rsidR="003F4E5D" w:rsidRPr="00CF2CAE">
        <w:rPr>
          <w:bCs/>
          <w:iCs/>
          <w:lang w:val="sr-Cyrl-RS"/>
        </w:rPr>
        <w:t xml:space="preserve"> је</w:t>
      </w:r>
      <w:r w:rsidR="00827BC7" w:rsidRPr="00CF2CAE">
        <w:rPr>
          <w:bCs/>
          <w:iCs/>
          <w:lang w:val="sr-Cyrl-RS"/>
        </w:rPr>
        <w:t xml:space="preserve"> </w:t>
      </w:r>
      <w:r w:rsidR="003F4E5D" w:rsidRPr="00CF2CAE">
        <w:rPr>
          <w:bCs/>
          <w:iCs/>
          <w:lang w:val="sr-Cyrl-RS"/>
        </w:rPr>
        <w:t xml:space="preserve">намерна радња државног службеника који, директно или преко посредника, тражи или прима било коју врсту предности за себе или треће лице, или прихвата обећање такве предности, да делује или да се уздржи од деловања у складу са својом дужношћу </w:t>
      </w:r>
      <w:r w:rsidR="00DE0451" w:rsidRPr="00CF2CAE">
        <w:rPr>
          <w:bCs/>
          <w:iCs/>
          <w:lang w:val="sr-Cyrl-RS"/>
        </w:rPr>
        <w:t xml:space="preserve">или у остваривању његових функција </w:t>
      </w:r>
      <w:r w:rsidR="003F4E5D" w:rsidRPr="00CF2CAE">
        <w:rPr>
          <w:bCs/>
          <w:iCs/>
          <w:lang w:val="sr-Cyrl-RS"/>
        </w:rPr>
        <w:t>кршењем своје службене дужности на начин који штети или би могао да штети финансијским интересима Уније;</w:t>
      </w:r>
    </w:p>
    <w:p w14:paraId="35C74B62" w14:textId="619F0BDE" w:rsidR="003F4E5D" w:rsidRPr="00CF2CAE" w:rsidRDefault="00E80193" w:rsidP="00136BC7">
      <w:pPr>
        <w:autoSpaceDE w:val="0"/>
        <w:autoSpaceDN w:val="0"/>
        <w:adjustRightInd w:val="0"/>
        <w:spacing w:after="120" w:line="360" w:lineRule="auto"/>
        <w:jc w:val="both"/>
        <w:rPr>
          <w:bCs/>
          <w:iCs/>
          <w:lang w:val="sr-Cyrl-RS"/>
        </w:rPr>
      </w:pPr>
      <w:r w:rsidRPr="00CF2CAE">
        <w:rPr>
          <w:bCs/>
          <w:iCs/>
          <w:lang w:val="sr-Cyrl-RS"/>
        </w:rPr>
        <w:t>2</w:t>
      </w:r>
      <w:r w:rsidRPr="00CF2CAE">
        <w:rPr>
          <w:bCs/>
          <w:iCs/>
        </w:rPr>
        <w:t>4</w:t>
      </w:r>
      <w:r w:rsidR="003F4E5D" w:rsidRPr="00CF2CAE">
        <w:rPr>
          <w:bCs/>
          <w:iCs/>
          <w:lang w:val="sr-Cyrl-RS"/>
        </w:rPr>
        <w:t xml:space="preserve">) </w:t>
      </w:r>
      <w:r w:rsidR="00DE0451" w:rsidRPr="00CF2CAE">
        <w:rPr>
          <w:bCs/>
          <w:i/>
          <w:iCs/>
          <w:lang w:val="sr-Cyrl-RS"/>
        </w:rPr>
        <w:t>Сукоб интереса</w:t>
      </w:r>
      <w:r w:rsidR="00827BC7" w:rsidRPr="00CF2CAE">
        <w:rPr>
          <w:bCs/>
          <w:i/>
          <w:iCs/>
          <w:lang w:val="sr-Cyrl-RS"/>
        </w:rPr>
        <w:t>,</w:t>
      </w:r>
      <w:r w:rsidR="00827BC7" w:rsidRPr="00CF2CAE">
        <w:rPr>
          <w:bCs/>
          <w:iCs/>
          <w:lang w:val="sr-Cyrl-RS"/>
        </w:rPr>
        <w:t xml:space="preserve"> </w:t>
      </w:r>
      <w:r w:rsidR="00DE0451" w:rsidRPr="00CF2CAE">
        <w:rPr>
          <w:bCs/>
          <w:iCs/>
          <w:lang w:val="sr-Cyrl-RS"/>
        </w:rPr>
        <w:t>значи да је непристрасно и објективно вршење функција финансијског актера или другог лица угрожено из разлога који укључују породицу, емоционални живот, политички или национални афинитет, економски интерес или било који други директни или индиректни лични</w:t>
      </w:r>
      <w:r w:rsidR="001A23C6" w:rsidRPr="00CF2CAE">
        <w:rPr>
          <w:bCs/>
          <w:iCs/>
          <w:lang w:val="sr-Cyrl-RS"/>
        </w:rPr>
        <w:t xml:space="preserve"> интерес</w:t>
      </w:r>
      <w:r w:rsidR="00763241" w:rsidRPr="00CF2CAE">
        <w:rPr>
          <w:bCs/>
          <w:iCs/>
          <w:lang w:val="sr-Cyrl-RS"/>
        </w:rPr>
        <w:t>.</w:t>
      </w:r>
    </w:p>
    <w:p w14:paraId="3A3032DC" w14:textId="77777777" w:rsidR="00EE7868" w:rsidRPr="00CF2CAE" w:rsidRDefault="00921356" w:rsidP="0080613C">
      <w:pPr>
        <w:autoSpaceDE w:val="0"/>
        <w:autoSpaceDN w:val="0"/>
        <w:adjustRightInd w:val="0"/>
        <w:spacing w:after="120" w:line="360" w:lineRule="auto"/>
        <w:jc w:val="center"/>
        <w:rPr>
          <w:b/>
          <w:bCs/>
          <w:i/>
          <w:iCs/>
          <w:lang w:val="sr-Cyrl-RS"/>
        </w:rPr>
      </w:pPr>
      <w:r w:rsidRPr="00CF2CAE">
        <w:rPr>
          <w:b/>
          <w:bCs/>
          <w:i/>
          <w:iCs/>
          <w:lang w:val="sr-Cyrl-RS"/>
        </w:rPr>
        <w:t>Начело</w:t>
      </w:r>
      <w:r w:rsidR="009B2FAB" w:rsidRPr="00CF2CAE">
        <w:rPr>
          <w:b/>
          <w:bCs/>
          <w:i/>
          <w:iCs/>
          <w:lang w:val="sr-Cyrl-RS"/>
        </w:rPr>
        <w:t xml:space="preserve"> </w:t>
      </w:r>
      <w:r w:rsidR="005408F4" w:rsidRPr="00CF2CAE">
        <w:rPr>
          <w:b/>
          <w:bCs/>
          <w:i/>
          <w:iCs/>
          <w:lang w:val="sr-Cyrl-RS"/>
        </w:rPr>
        <w:t xml:space="preserve">свеобухватног </w:t>
      </w:r>
      <w:r w:rsidRPr="00CF2CAE">
        <w:rPr>
          <w:b/>
          <w:bCs/>
          <w:i/>
          <w:iCs/>
          <w:lang w:val="sr-Cyrl-RS"/>
        </w:rPr>
        <w:t>п</w:t>
      </w:r>
      <w:r w:rsidR="00EF336A" w:rsidRPr="00CF2CAE">
        <w:rPr>
          <w:b/>
          <w:bCs/>
          <w:i/>
          <w:iCs/>
          <w:lang w:val="sr-Cyrl-RS"/>
        </w:rPr>
        <w:t>артнерства</w:t>
      </w:r>
      <w:r w:rsidRPr="00CF2CAE">
        <w:rPr>
          <w:b/>
          <w:bCs/>
          <w:i/>
          <w:iCs/>
          <w:lang w:val="sr-Cyrl-RS"/>
        </w:rPr>
        <w:t xml:space="preserve"> </w:t>
      </w:r>
    </w:p>
    <w:p w14:paraId="661BE25C" w14:textId="77777777" w:rsidR="00853F22" w:rsidRPr="00CF2CAE" w:rsidRDefault="00044C86" w:rsidP="0080613C">
      <w:pPr>
        <w:autoSpaceDE w:val="0"/>
        <w:autoSpaceDN w:val="0"/>
        <w:adjustRightInd w:val="0"/>
        <w:spacing w:after="120" w:line="360" w:lineRule="auto"/>
        <w:jc w:val="center"/>
        <w:rPr>
          <w:lang w:val="sr-Cyrl-RS"/>
        </w:rPr>
      </w:pPr>
      <w:r w:rsidRPr="00CF2CAE">
        <w:rPr>
          <w:lang w:val="sr-Cyrl-RS"/>
        </w:rPr>
        <w:t xml:space="preserve">Члан </w:t>
      </w:r>
      <w:r w:rsidR="0052163A" w:rsidRPr="00CF2CAE">
        <w:rPr>
          <w:lang w:val="sr-Cyrl-RS"/>
        </w:rPr>
        <w:t>6</w:t>
      </w:r>
      <w:r w:rsidRPr="00CF2CAE">
        <w:rPr>
          <w:lang w:val="sr-Cyrl-RS"/>
        </w:rPr>
        <w:t>.</w:t>
      </w:r>
    </w:p>
    <w:p w14:paraId="56C7C55A" w14:textId="347001F1" w:rsidR="00853F22" w:rsidRPr="00CF2CAE" w:rsidRDefault="005408F4" w:rsidP="0080613C">
      <w:pPr>
        <w:autoSpaceDE w:val="0"/>
        <w:autoSpaceDN w:val="0"/>
        <w:adjustRightInd w:val="0"/>
        <w:spacing w:after="120" w:line="360" w:lineRule="auto"/>
        <w:jc w:val="both"/>
        <w:rPr>
          <w:lang w:val="sr-Cyrl-RS"/>
        </w:rPr>
      </w:pPr>
      <w:r w:rsidRPr="00CF2CAE">
        <w:rPr>
          <w:lang w:val="sr-Cyrl-RS"/>
        </w:rPr>
        <w:t>П</w:t>
      </w:r>
      <w:r w:rsidR="00445353" w:rsidRPr="00CF2CAE">
        <w:rPr>
          <w:lang w:val="sr-Cyrl-RS"/>
        </w:rPr>
        <w:t>оступак припреме, доношењ</w:t>
      </w:r>
      <w:r w:rsidR="00665082" w:rsidRPr="00CF2CAE">
        <w:rPr>
          <w:lang w:val="sr-Cyrl-RS"/>
        </w:rPr>
        <w:t>а</w:t>
      </w:r>
      <w:r w:rsidR="003B12B6" w:rsidRPr="00CF2CAE">
        <w:rPr>
          <w:lang w:val="sr-Cyrl-RS"/>
        </w:rPr>
        <w:t xml:space="preserve">, </w:t>
      </w:r>
      <w:r w:rsidR="002D235C" w:rsidRPr="00CF2CAE">
        <w:rPr>
          <w:lang w:val="sr-Cyrl-RS"/>
        </w:rPr>
        <w:t>спровођења</w:t>
      </w:r>
      <w:r w:rsidR="00C67AF6" w:rsidRPr="00CF2CAE">
        <w:rPr>
          <w:lang w:val="sr-Cyrl-RS"/>
        </w:rPr>
        <w:t xml:space="preserve"> </w:t>
      </w:r>
      <w:r w:rsidR="0052163A" w:rsidRPr="00CF2CAE">
        <w:rPr>
          <w:lang w:val="sr-Cyrl-RS"/>
        </w:rPr>
        <w:t xml:space="preserve">Споразума о партнерству и </w:t>
      </w:r>
      <w:r w:rsidR="002D262A" w:rsidRPr="00CF2CAE">
        <w:rPr>
          <w:lang w:val="sr-Cyrl-RS"/>
        </w:rPr>
        <w:t>програм</w:t>
      </w:r>
      <w:r w:rsidR="0052163A" w:rsidRPr="00CF2CAE">
        <w:rPr>
          <w:lang w:val="sr-Cyrl-RS"/>
        </w:rPr>
        <w:t>а</w:t>
      </w:r>
      <w:r w:rsidR="00A342EA" w:rsidRPr="00CF2CAE">
        <w:rPr>
          <w:lang w:val="sr-Cyrl-RS"/>
        </w:rPr>
        <w:t>,</w:t>
      </w:r>
      <w:r w:rsidR="002D262A" w:rsidRPr="00CF2CAE">
        <w:rPr>
          <w:lang w:val="sr-Cyrl-RS"/>
        </w:rPr>
        <w:t xml:space="preserve"> </w:t>
      </w:r>
      <w:r w:rsidR="002D235C" w:rsidRPr="00CF2CAE">
        <w:rPr>
          <w:bCs/>
          <w:lang w:val="sr-Cyrl-RS"/>
        </w:rPr>
        <w:t>као и</w:t>
      </w:r>
      <w:r w:rsidR="00853F22" w:rsidRPr="00CF2CAE">
        <w:rPr>
          <w:bCs/>
          <w:lang w:val="sr-Cyrl-RS"/>
        </w:rPr>
        <w:t xml:space="preserve"> </w:t>
      </w:r>
      <w:r w:rsidR="007E6B71" w:rsidRPr="00CF2CAE">
        <w:rPr>
          <w:bCs/>
          <w:lang w:val="sr-Cyrl-RS"/>
        </w:rPr>
        <w:t>праћење и</w:t>
      </w:r>
      <w:r w:rsidR="00DB62D0" w:rsidRPr="00CF2CAE">
        <w:rPr>
          <w:bCs/>
          <w:lang w:val="sr-Cyrl-RS"/>
        </w:rPr>
        <w:t xml:space="preserve"> </w:t>
      </w:r>
      <w:r w:rsidR="002A77A1" w:rsidRPr="00CF2CAE">
        <w:rPr>
          <w:bCs/>
          <w:lang w:val="sr-Cyrl-RS"/>
        </w:rPr>
        <w:t>вредновање к</w:t>
      </w:r>
      <w:r w:rsidR="002D262A" w:rsidRPr="00CF2CAE">
        <w:rPr>
          <w:bCs/>
          <w:lang w:val="sr-Cyrl-RS"/>
        </w:rPr>
        <w:t>охезионе политике</w:t>
      </w:r>
      <w:r w:rsidR="002D262A" w:rsidRPr="00CF2CAE">
        <w:rPr>
          <w:lang w:val="sr-Cyrl-RS"/>
        </w:rPr>
        <w:t xml:space="preserve"> на територији Републике Србије </w:t>
      </w:r>
      <w:r w:rsidR="00853F22" w:rsidRPr="00CF2CAE">
        <w:rPr>
          <w:lang w:val="sr-Cyrl-RS"/>
        </w:rPr>
        <w:t>организује</w:t>
      </w:r>
      <w:r w:rsidR="0090667C" w:rsidRPr="00CF2CAE">
        <w:rPr>
          <w:lang w:val="sr-Cyrl-RS"/>
        </w:rPr>
        <w:t xml:space="preserve"> се</w:t>
      </w:r>
      <w:r w:rsidR="00853F22" w:rsidRPr="00CF2CAE">
        <w:rPr>
          <w:lang w:val="sr-Cyrl-RS"/>
        </w:rPr>
        <w:t xml:space="preserve"> и спроводи</w:t>
      </w:r>
      <w:r w:rsidR="002D262A" w:rsidRPr="00CF2CAE">
        <w:rPr>
          <w:lang w:val="sr-Cyrl-RS"/>
        </w:rPr>
        <w:t xml:space="preserve"> кроз </w:t>
      </w:r>
      <w:r w:rsidR="004B77EC" w:rsidRPr="00CF2CAE">
        <w:rPr>
          <w:lang w:val="sr-Cyrl-RS"/>
        </w:rPr>
        <w:t>свеобухватно партнерство</w:t>
      </w:r>
      <w:r w:rsidR="009B2FAB" w:rsidRPr="00CF2CAE">
        <w:rPr>
          <w:lang w:val="sr-Cyrl-RS"/>
        </w:rPr>
        <w:t xml:space="preserve"> </w:t>
      </w:r>
      <w:r w:rsidR="004B77EC" w:rsidRPr="00CF2CAE">
        <w:rPr>
          <w:lang w:val="sr-Cyrl-RS"/>
        </w:rPr>
        <w:t>које, у складу са</w:t>
      </w:r>
      <w:r w:rsidR="008C5152" w:rsidRPr="00CF2CAE">
        <w:rPr>
          <w:lang w:val="sr-Cyrl-RS"/>
        </w:rPr>
        <w:t xml:space="preserve"> потребама припреме, доношењ</w:t>
      </w:r>
      <w:r w:rsidR="00665082" w:rsidRPr="00CF2CAE">
        <w:rPr>
          <w:lang w:val="sr-Cyrl-RS"/>
        </w:rPr>
        <w:t>а</w:t>
      </w:r>
      <w:r w:rsidR="008C5152" w:rsidRPr="00CF2CAE">
        <w:rPr>
          <w:lang w:val="sr-Cyrl-RS"/>
        </w:rPr>
        <w:t xml:space="preserve"> и спровођења одређеног програм</w:t>
      </w:r>
      <w:r w:rsidR="0052163A" w:rsidRPr="00CF2CAE">
        <w:rPr>
          <w:lang w:val="sr-Cyrl-RS"/>
        </w:rPr>
        <w:t>а</w:t>
      </w:r>
      <w:r w:rsidR="004B77EC" w:rsidRPr="00CF2CAE">
        <w:rPr>
          <w:lang w:val="sr-Cyrl-RS"/>
        </w:rPr>
        <w:t>,</w:t>
      </w:r>
      <w:r w:rsidR="002D262A" w:rsidRPr="00CF2CAE">
        <w:rPr>
          <w:lang w:val="sr-Cyrl-RS"/>
        </w:rPr>
        <w:t xml:space="preserve"> </w:t>
      </w:r>
      <w:r w:rsidR="00400CDC" w:rsidRPr="00CF2CAE">
        <w:rPr>
          <w:lang w:val="sr-Cyrl-RS"/>
        </w:rPr>
        <w:t xml:space="preserve">може </w:t>
      </w:r>
      <w:r w:rsidR="002D262A" w:rsidRPr="00CF2CAE">
        <w:rPr>
          <w:lang w:val="sr-Cyrl-RS"/>
        </w:rPr>
        <w:t>укључити</w:t>
      </w:r>
      <w:r w:rsidR="00853F22" w:rsidRPr="00CF2CAE">
        <w:rPr>
          <w:lang w:val="sr-Cyrl-RS"/>
        </w:rPr>
        <w:t xml:space="preserve"> најмање следеће партнере:</w:t>
      </w:r>
    </w:p>
    <w:p w14:paraId="0D958DD6" w14:textId="77777777" w:rsidR="00764A07" w:rsidRPr="00CF2CAE" w:rsidRDefault="00764A07"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органе државне управе, стручне службе Владе и друге носиоце јавних овлашћења чија надлежност је релевантна за израду Споразума о партнерству и програма;</w:t>
      </w:r>
    </w:p>
    <w:p w14:paraId="48EAF70B" w14:textId="1774F7FD" w:rsidR="00664EC8" w:rsidRPr="00CF2CAE" w:rsidRDefault="00664EC8"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органе аутономне покрајине</w:t>
      </w:r>
      <w:r w:rsidR="0003585A" w:rsidRPr="00CF2CAE">
        <w:rPr>
          <w:lang w:val="sr-Cyrl-RS"/>
        </w:rPr>
        <w:t>, органе</w:t>
      </w:r>
      <w:r w:rsidRPr="00CF2CAE">
        <w:rPr>
          <w:lang w:val="sr-Cyrl-RS"/>
        </w:rPr>
        <w:t xml:space="preserve"> јединиц</w:t>
      </w:r>
      <w:r w:rsidR="0003585A" w:rsidRPr="00CF2CAE">
        <w:rPr>
          <w:lang w:val="sr-Cyrl-RS"/>
        </w:rPr>
        <w:t>а</w:t>
      </w:r>
      <w:r w:rsidRPr="00CF2CAE">
        <w:rPr>
          <w:lang w:val="sr-Cyrl-RS"/>
        </w:rPr>
        <w:t xml:space="preserve"> локалне самоуправе</w:t>
      </w:r>
      <w:r w:rsidR="0003585A" w:rsidRPr="00CF2CAE">
        <w:rPr>
          <w:lang w:val="sr-Cyrl-RS"/>
        </w:rPr>
        <w:t xml:space="preserve"> и асоцијације јединица локалне самоуправе</w:t>
      </w:r>
      <w:r w:rsidRPr="00CF2CAE">
        <w:rPr>
          <w:lang w:val="sr-Cyrl-RS"/>
        </w:rPr>
        <w:t>;</w:t>
      </w:r>
    </w:p>
    <w:p w14:paraId="1A5B1BCF" w14:textId="2FC27904" w:rsidR="002D262A" w:rsidRPr="00CF2CAE" w:rsidRDefault="002D262A"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 xml:space="preserve">субјекте регионалног развоја у складу са </w:t>
      </w:r>
      <w:r w:rsidR="00860867" w:rsidRPr="00CF2CAE">
        <w:rPr>
          <w:lang w:val="sr-Cyrl-RS"/>
        </w:rPr>
        <w:t>важећим</w:t>
      </w:r>
      <w:r w:rsidRPr="00CF2CAE">
        <w:rPr>
          <w:lang w:val="sr-Cyrl-RS"/>
        </w:rPr>
        <w:t xml:space="preserve"> </w:t>
      </w:r>
      <w:r w:rsidR="00860867" w:rsidRPr="00CF2CAE">
        <w:rPr>
          <w:lang w:val="sr-Cyrl-RS"/>
        </w:rPr>
        <w:t>прописима</w:t>
      </w:r>
      <w:r w:rsidR="0034715E" w:rsidRPr="00CF2CAE">
        <w:rPr>
          <w:lang w:val="sr-Latn-RS"/>
        </w:rPr>
        <w:t xml:space="preserve"> </w:t>
      </w:r>
      <w:r w:rsidR="0034715E" w:rsidRPr="00CF2CAE">
        <w:rPr>
          <w:lang w:val="sr-Cyrl-RS"/>
        </w:rPr>
        <w:t>Републике Србије</w:t>
      </w:r>
      <w:r w:rsidRPr="00CF2CAE">
        <w:rPr>
          <w:lang w:val="sr-Cyrl-RS"/>
        </w:rPr>
        <w:t>;</w:t>
      </w:r>
    </w:p>
    <w:p w14:paraId="3446A340" w14:textId="77777777" w:rsidR="00853F22" w:rsidRPr="00CF2CAE" w:rsidRDefault="00293A80"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е</w:t>
      </w:r>
      <w:r w:rsidR="00853F22" w:rsidRPr="00CF2CAE">
        <w:rPr>
          <w:lang w:val="sr-Cyrl-RS"/>
        </w:rPr>
        <w:t>кономске и социјалне партнере</w:t>
      </w:r>
      <w:r w:rsidR="00B87EC2" w:rsidRPr="00CF2CAE">
        <w:rPr>
          <w:lang w:val="sr-Cyrl-RS"/>
        </w:rPr>
        <w:t>, укључујући национално, регионално и локално организоване социјалне партнере, привредне коморе, привредна удружења и друга слична тела на националном и регионалном нивоу</w:t>
      </w:r>
      <w:r w:rsidR="00853F22" w:rsidRPr="00CF2CAE">
        <w:rPr>
          <w:lang w:val="sr-Cyrl-RS"/>
        </w:rPr>
        <w:t>;</w:t>
      </w:r>
    </w:p>
    <w:p w14:paraId="14F199EE" w14:textId="77777777" w:rsidR="00853F22" w:rsidRPr="00CF2CAE" w:rsidRDefault="00293A80"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р</w:t>
      </w:r>
      <w:r w:rsidR="00853F22" w:rsidRPr="00CF2CAE">
        <w:rPr>
          <w:lang w:val="sr-Cyrl-RS"/>
        </w:rPr>
        <w:t>елевантна тела која представљају цивилно друшт</w:t>
      </w:r>
      <w:r w:rsidR="002D235C" w:rsidRPr="00CF2CAE">
        <w:rPr>
          <w:lang w:val="sr-Cyrl-RS"/>
        </w:rPr>
        <w:t>во,</w:t>
      </w:r>
      <w:r w:rsidR="004B77EC" w:rsidRPr="00CF2CAE">
        <w:rPr>
          <w:lang w:val="sr-Cyrl-RS"/>
        </w:rPr>
        <w:t xml:space="preserve"> а нарочито</w:t>
      </w:r>
      <w:r w:rsidR="002D235C" w:rsidRPr="00CF2CAE">
        <w:rPr>
          <w:lang w:val="sr-Cyrl-RS"/>
        </w:rPr>
        <w:t xml:space="preserve"> </w:t>
      </w:r>
      <w:r w:rsidR="002D262A" w:rsidRPr="00CF2CAE">
        <w:rPr>
          <w:lang w:val="sr-Cyrl-RS"/>
        </w:rPr>
        <w:t xml:space="preserve">удружења грађана и тела који за циљ имају заштиту животне средине, </w:t>
      </w:r>
      <w:r w:rsidR="00853F22" w:rsidRPr="00CF2CAE">
        <w:rPr>
          <w:lang w:val="sr-Cyrl-RS"/>
        </w:rPr>
        <w:t xml:space="preserve">промовисање социјалне инклузије, основних </w:t>
      </w:r>
      <w:r w:rsidR="002D262A" w:rsidRPr="00CF2CAE">
        <w:rPr>
          <w:lang w:val="sr-Cyrl-RS"/>
        </w:rPr>
        <w:t xml:space="preserve">људских </w:t>
      </w:r>
      <w:r w:rsidR="00853F22" w:rsidRPr="00CF2CAE">
        <w:rPr>
          <w:lang w:val="sr-Cyrl-RS"/>
        </w:rPr>
        <w:t>права</w:t>
      </w:r>
      <w:r w:rsidR="002D262A" w:rsidRPr="00CF2CAE">
        <w:rPr>
          <w:lang w:val="sr-Cyrl-RS"/>
        </w:rPr>
        <w:t xml:space="preserve"> и слобода</w:t>
      </w:r>
      <w:r w:rsidR="00853F22" w:rsidRPr="00CF2CAE">
        <w:rPr>
          <w:lang w:val="sr-Cyrl-RS"/>
        </w:rPr>
        <w:t xml:space="preserve">, права </w:t>
      </w:r>
      <w:r w:rsidR="00044C86" w:rsidRPr="00CF2CAE">
        <w:rPr>
          <w:lang w:val="sr-Cyrl-RS"/>
        </w:rPr>
        <w:t xml:space="preserve">особа са </w:t>
      </w:r>
      <w:r w:rsidR="00C67AF6" w:rsidRPr="00CF2CAE">
        <w:rPr>
          <w:lang w:val="sr-Cyrl-RS"/>
        </w:rPr>
        <w:t>инвалидитетом</w:t>
      </w:r>
      <w:r w:rsidR="00853F22" w:rsidRPr="00CF2CAE">
        <w:rPr>
          <w:lang w:val="sr-Cyrl-RS"/>
        </w:rPr>
        <w:t>, родне равноправности и недискриминације;</w:t>
      </w:r>
    </w:p>
    <w:p w14:paraId="13AB0479" w14:textId="77777777" w:rsidR="00853F22" w:rsidRPr="00CF2CAE" w:rsidRDefault="002D235C" w:rsidP="00334F67">
      <w:pPr>
        <w:pStyle w:val="ListParagraph"/>
        <w:numPr>
          <w:ilvl w:val="0"/>
          <w:numId w:val="1"/>
        </w:numPr>
        <w:autoSpaceDE w:val="0"/>
        <w:autoSpaceDN w:val="0"/>
        <w:adjustRightInd w:val="0"/>
        <w:spacing w:before="0" w:line="360" w:lineRule="auto"/>
        <w:contextualSpacing w:val="0"/>
        <w:rPr>
          <w:lang w:val="sr-Cyrl-RS"/>
        </w:rPr>
      </w:pPr>
      <w:r w:rsidRPr="00CF2CAE">
        <w:rPr>
          <w:lang w:val="sr-Cyrl-RS"/>
        </w:rPr>
        <w:t>у</w:t>
      </w:r>
      <w:r w:rsidR="00293A80" w:rsidRPr="00CF2CAE">
        <w:rPr>
          <w:lang w:val="sr-Cyrl-RS"/>
        </w:rPr>
        <w:t>ниверзитет</w:t>
      </w:r>
      <w:r w:rsidR="00665082" w:rsidRPr="00CF2CAE">
        <w:rPr>
          <w:lang w:val="sr-Cyrl-RS"/>
        </w:rPr>
        <w:t>е</w:t>
      </w:r>
      <w:r w:rsidR="00293A80" w:rsidRPr="00CF2CAE">
        <w:rPr>
          <w:lang w:val="sr-Cyrl-RS"/>
        </w:rPr>
        <w:t>, факултет</w:t>
      </w:r>
      <w:r w:rsidR="00665082" w:rsidRPr="00CF2CAE">
        <w:rPr>
          <w:lang w:val="sr-Cyrl-RS"/>
        </w:rPr>
        <w:t>е</w:t>
      </w:r>
      <w:r w:rsidRPr="00CF2CAE">
        <w:rPr>
          <w:lang w:val="sr-Cyrl-RS"/>
        </w:rPr>
        <w:t xml:space="preserve"> и друге</w:t>
      </w:r>
      <w:r w:rsidR="00293A80" w:rsidRPr="00CF2CAE">
        <w:rPr>
          <w:lang w:val="sr-Cyrl-RS"/>
        </w:rPr>
        <w:t xml:space="preserve"> научнои</w:t>
      </w:r>
      <w:r w:rsidR="00853F22" w:rsidRPr="00CF2CAE">
        <w:rPr>
          <w:lang w:val="sr-Cyrl-RS"/>
        </w:rPr>
        <w:t>страживачке организације.</w:t>
      </w:r>
    </w:p>
    <w:p w14:paraId="22D75499" w14:textId="647B9049" w:rsidR="00921356" w:rsidRPr="00CF2CAE" w:rsidRDefault="00921356" w:rsidP="0080613C">
      <w:pPr>
        <w:autoSpaceDE w:val="0"/>
        <w:autoSpaceDN w:val="0"/>
        <w:adjustRightInd w:val="0"/>
        <w:spacing w:after="120" w:line="360" w:lineRule="auto"/>
        <w:jc w:val="both"/>
        <w:rPr>
          <w:lang w:val="sr-Cyrl-RS"/>
        </w:rPr>
      </w:pPr>
      <w:r w:rsidRPr="00CF2CAE">
        <w:rPr>
          <w:lang w:val="sr-Cyrl-RS"/>
        </w:rPr>
        <w:t>За припрему, доношење и спровођење програм</w:t>
      </w:r>
      <w:r w:rsidR="0052163A" w:rsidRPr="00CF2CAE">
        <w:rPr>
          <w:lang w:val="sr-Cyrl-RS"/>
        </w:rPr>
        <w:t>а</w:t>
      </w:r>
      <w:r w:rsidRPr="00CF2CAE">
        <w:rPr>
          <w:lang w:val="sr-Cyrl-RS"/>
        </w:rPr>
        <w:t xml:space="preserve"> у оквиру</w:t>
      </w:r>
      <w:r w:rsidR="001F1CF6" w:rsidRPr="00CF2CAE">
        <w:rPr>
          <w:lang w:val="sr-Cyrl-RS"/>
        </w:rPr>
        <w:t xml:space="preserve"> циљ</w:t>
      </w:r>
      <w:r w:rsidR="0090667C" w:rsidRPr="00CF2CAE">
        <w:rPr>
          <w:lang w:val="sr-Cyrl-RS"/>
        </w:rPr>
        <w:t>а</w:t>
      </w:r>
      <w:r w:rsidR="001F1CF6" w:rsidRPr="00CF2CAE">
        <w:rPr>
          <w:lang w:val="sr-Cyrl-RS"/>
        </w:rPr>
        <w:t xml:space="preserve"> Европске територијалне сарадње</w:t>
      </w:r>
      <w:r w:rsidR="002C1612" w:rsidRPr="00CF2CAE">
        <w:rPr>
          <w:lang w:val="sr-Cyrl-RS"/>
        </w:rPr>
        <w:t xml:space="preserve"> (Интеррег)</w:t>
      </w:r>
      <w:r w:rsidRPr="00CF2CAE">
        <w:rPr>
          <w:lang w:val="sr-Cyrl-RS"/>
        </w:rPr>
        <w:t xml:space="preserve"> </w:t>
      </w:r>
      <w:r w:rsidR="00665082" w:rsidRPr="00CF2CAE">
        <w:rPr>
          <w:lang w:val="sr-Cyrl-RS"/>
        </w:rPr>
        <w:t>п</w:t>
      </w:r>
      <w:r w:rsidRPr="00CF2CAE">
        <w:rPr>
          <w:lang w:val="sr-Cyrl-RS"/>
        </w:rPr>
        <w:t xml:space="preserve">артнерство ће укључивати и партнере из </w:t>
      </w:r>
      <w:r w:rsidR="00266FD0" w:rsidRPr="00CF2CAE">
        <w:rPr>
          <w:lang w:val="sr-Cyrl-RS"/>
        </w:rPr>
        <w:t xml:space="preserve">партнерских </w:t>
      </w:r>
      <w:r w:rsidRPr="00CF2CAE">
        <w:rPr>
          <w:lang w:val="sr-Cyrl-RS"/>
        </w:rPr>
        <w:t>држава учесница</w:t>
      </w:r>
      <w:r w:rsidR="00EF336A" w:rsidRPr="00CF2CAE">
        <w:rPr>
          <w:lang w:val="sr-Cyrl-RS"/>
        </w:rPr>
        <w:t xml:space="preserve"> у одређено</w:t>
      </w:r>
      <w:r w:rsidR="0090667C" w:rsidRPr="00CF2CAE">
        <w:rPr>
          <w:lang w:val="sr-Cyrl-RS"/>
        </w:rPr>
        <w:t>м</w:t>
      </w:r>
      <w:r w:rsidR="00EF336A" w:rsidRPr="00CF2CAE">
        <w:rPr>
          <w:lang w:val="sr-Cyrl-RS"/>
        </w:rPr>
        <w:t xml:space="preserve"> програм</w:t>
      </w:r>
      <w:r w:rsidR="0090667C" w:rsidRPr="00CF2CAE">
        <w:rPr>
          <w:lang w:val="sr-Cyrl-RS"/>
        </w:rPr>
        <w:t>у</w:t>
      </w:r>
      <w:r w:rsidRPr="00CF2CAE">
        <w:rPr>
          <w:lang w:val="sr-Cyrl-RS"/>
        </w:rPr>
        <w:t>.</w:t>
      </w:r>
    </w:p>
    <w:p w14:paraId="4E36B5FB" w14:textId="77777777" w:rsidR="00906324" w:rsidRPr="00CF2CAE" w:rsidRDefault="009B2FAB" w:rsidP="0080613C">
      <w:pPr>
        <w:autoSpaceDE w:val="0"/>
        <w:autoSpaceDN w:val="0"/>
        <w:adjustRightInd w:val="0"/>
        <w:spacing w:after="120" w:line="360" w:lineRule="auto"/>
        <w:jc w:val="both"/>
        <w:rPr>
          <w:lang w:val="sr-Cyrl-RS"/>
        </w:rPr>
      </w:pPr>
      <w:r w:rsidRPr="00CF2CAE">
        <w:rPr>
          <w:lang w:val="sr-Cyrl-RS"/>
        </w:rPr>
        <w:t xml:space="preserve">Начело свеобухватног </w:t>
      </w:r>
      <w:r w:rsidR="004B77EC" w:rsidRPr="00CF2CAE">
        <w:rPr>
          <w:lang w:val="sr-Cyrl-RS"/>
        </w:rPr>
        <w:t>партнерства</w:t>
      </w:r>
      <w:r w:rsidR="002D235C" w:rsidRPr="00CF2CAE">
        <w:rPr>
          <w:lang w:val="sr-Cyrl-RS"/>
        </w:rPr>
        <w:t xml:space="preserve"> </w:t>
      </w:r>
      <w:r w:rsidR="00E55565" w:rsidRPr="00CF2CAE">
        <w:rPr>
          <w:lang w:val="sr-Cyrl-RS"/>
        </w:rPr>
        <w:t xml:space="preserve">се спроводи </w:t>
      </w:r>
      <w:r w:rsidR="004B77EC" w:rsidRPr="00CF2CAE">
        <w:rPr>
          <w:lang w:val="sr-Cyrl-RS"/>
        </w:rPr>
        <w:t>у складу са</w:t>
      </w:r>
      <w:r w:rsidR="008C5152" w:rsidRPr="00CF2CAE">
        <w:rPr>
          <w:lang w:val="sr-Cyrl-RS"/>
        </w:rPr>
        <w:t xml:space="preserve"> захтевима</w:t>
      </w:r>
      <w:r w:rsidR="007E1C3E" w:rsidRPr="00CF2CAE">
        <w:rPr>
          <w:lang w:val="sr-Cyrl-RS"/>
        </w:rPr>
        <w:t xml:space="preserve"> </w:t>
      </w:r>
      <w:bookmarkStart w:id="7" w:name="_Hlk113435588"/>
      <w:r w:rsidR="007E1C3E" w:rsidRPr="00CF2CAE">
        <w:rPr>
          <w:lang w:val="sr-Cyrl-RS"/>
        </w:rPr>
        <w:t>Е</w:t>
      </w:r>
      <w:r w:rsidR="008C5152" w:rsidRPr="00CF2CAE">
        <w:rPr>
          <w:lang w:val="sr-Cyrl-RS"/>
        </w:rPr>
        <w:t>вропског кодекса</w:t>
      </w:r>
      <w:r w:rsidR="007E1C3E" w:rsidRPr="00CF2CAE">
        <w:rPr>
          <w:lang w:val="sr-Cyrl-RS"/>
        </w:rPr>
        <w:t xml:space="preserve"> понашања</w:t>
      </w:r>
      <w:r w:rsidR="008D3A96" w:rsidRPr="00CF2CAE">
        <w:rPr>
          <w:lang w:val="sr-Cyrl-RS"/>
        </w:rPr>
        <w:t xml:space="preserve"> за</w:t>
      </w:r>
      <w:r w:rsidR="008C5152" w:rsidRPr="00CF2CAE">
        <w:rPr>
          <w:lang w:val="sr-Cyrl-RS"/>
        </w:rPr>
        <w:t xml:space="preserve"> па</w:t>
      </w:r>
      <w:r w:rsidR="008D3A96" w:rsidRPr="00CF2CAE">
        <w:rPr>
          <w:lang w:val="sr-Cyrl-RS"/>
        </w:rPr>
        <w:t>ртнерство</w:t>
      </w:r>
      <w:bookmarkEnd w:id="7"/>
      <w:r w:rsidR="00B87EC2" w:rsidRPr="00CF2CAE">
        <w:rPr>
          <w:lang w:val="sr-Cyrl-RS"/>
        </w:rPr>
        <w:t>.</w:t>
      </w:r>
      <w:r w:rsidR="00BA37DD" w:rsidRPr="00CF2CAE">
        <w:rPr>
          <w:lang w:val="sr-Cyrl-RS"/>
        </w:rPr>
        <w:t xml:space="preserve"> </w:t>
      </w:r>
    </w:p>
    <w:p w14:paraId="45E0C9BC" w14:textId="5BFB34F9" w:rsidR="002D235C" w:rsidRPr="00CF2CAE" w:rsidRDefault="00EF336A" w:rsidP="0080613C">
      <w:pPr>
        <w:autoSpaceDE w:val="0"/>
        <w:autoSpaceDN w:val="0"/>
        <w:adjustRightInd w:val="0"/>
        <w:spacing w:after="120" w:line="360" w:lineRule="auto"/>
        <w:jc w:val="center"/>
        <w:rPr>
          <w:b/>
          <w:i/>
          <w:lang w:val="sr-Cyrl-RS"/>
        </w:rPr>
      </w:pPr>
      <w:bookmarkStart w:id="8" w:name="_Hlk135904092"/>
      <w:r w:rsidRPr="00CF2CAE">
        <w:rPr>
          <w:b/>
          <w:i/>
          <w:lang w:val="sr-Cyrl-RS"/>
        </w:rPr>
        <w:t>Начела управљања</w:t>
      </w:r>
      <w:r w:rsidR="00360079" w:rsidRPr="00CF2CAE">
        <w:rPr>
          <w:b/>
          <w:i/>
          <w:lang w:val="sr-Cyrl-RS"/>
        </w:rPr>
        <w:t xml:space="preserve"> средстви</w:t>
      </w:r>
      <w:r w:rsidR="00860867" w:rsidRPr="00CF2CAE">
        <w:rPr>
          <w:b/>
          <w:i/>
          <w:lang w:val="sr-Cyrl-RS"/>
        </w:rPr>
        <w:t>м</w:t>
      </w:r>
      <w:r w:rsidR="002A77A1" w:rsidRPr="00CF2CAE">
        <w:rPr>
          <w:b/>
          <w:i/>
          <w:lang w:val="sr-Cyrl-RS"/>
        </w:rPr>
        <w:t>а к</w:t>
      </w:r>
      <w:r w:rsidR="00360079" w:rsidRPr="00CF2CAE">
        <w:rPr>
          <w:b/>
          <w:i/>
          <w:lang w:val="sr-Cyrl-RS"/>
        </w:rPr>
        <w:t>охезионе политике</w:t>
      </w:r>
    </w:p>
    <w:p w14:paraId="5BA810FB" w14:textId="77777777" w:rsidR="00EF336A" w:rsidRPr="00CF2CAE" w:rsidRDefault="0052163A" w:rsidP="0080613C">
      <w:pPr>
        <w:autoSpaceDE w:val="0"/>
        <w:autoSpaceDN w:val="0"/>
        <w:adjustRightInd w:val="0"/>
        <w:spacing w:after="120" w:line="360" w:lineRule="auto"/>
        <w:jc w:val="center"/>
        <w:rPr>
          <w:lang w:val="sr-Cyrl-RS"/>
        </w:rPr>
      </w:pPr>
      <w:r w:rsidRPr="00CF2CAE">
        <w:rPr>
          <w:lang w:val="sr-Cyrl-RS"/>
        </w:rPr>
        <w:t>Члан 7</w:t>
      </w:r>
      <w:r w:rsidR="00EF336A" w:rsidRPr="00CF2CAE">
        <w:rPr>
          <w:lang w:val="sr-Cyrl-RS"/>
        </w:rPr>
        <w:t>.</w:t>
      </w:r>
    </w:p>
    <w:p w14:paraId="59A0454C" w14:textId="344DC8FF" w:rsidR="00764E32" w:rsidRPr="00CF2CAE" w:rsidRDefault="001F0748" w:rsidP="0080613C">
      <w:pPr>
        <w:autoSpaceDE w:val="0"/>
        <w:autoSpaceDN w:val="0"/>
        <w:adjustRightInd w:val="0"/>
        <w:spacing w:after="120" w:line="360" w:lineRule="auto"/>
        <w:jc w:val="both"/>
        <w:rPr>
          <w:lang w:val="sr-Cyrl-RS"/>
        </w:rPr>
      </w:pPr>
      <w:r w:rsidRPr="00CF2CAE">
        <w:rPr>
          <w:lang w:val="sr-Cyrl-RS"/>
        </w:rPr>
        <w:t xml:space="preserve">Носиоци послова </w:t>
      </w:r>
      <w:r w:rsidR="002A77A1" w:rsidRPr="00CF2CAE">
        <w:rPr>
          <w:lang w:val="sr-Cyrl-RS"/>
        </w:rPr>
        <w:t>к</w:t>
      </w:r>
      <w:r w:rsidR="007300AA" w:rsidRPr="00CF2CAE">
        <w:rPr>
          <w:lang w:val="sr-Cyrl-RS"/>
        </w:rPr>
        <w:t xml:space="preserve">охезионе политике се </w:t>
      </w:r>
      <w:r w:rsidR="00EB75C5" w:rsidRPr="00CF2CAE">
        <w:rPr>
          <w:lang w:val="sr-Cyrl-RS"/>
        </w:rPr>
        <w:t>приликом пр</w:t>
      </w:r>
      <w:r w:rsidR="007300AA" w:rsidRPr="00CF2CAE">
        <w:rPr>
          <w:lang w:val="sr-Cyrl-RS"/>
        </w:rPr>
        <w:t>ипреме</w:t>
      </w:r>
      <w:r w:rsidR="00EB75C5" w:rsidRPr="00CF2CAE">
        <w:rPr>
          <w:lang w:val="sr-Cyrl-RS"/>
        </w:rPr>
        <w:t>, спровођења</w:t>
      </w:r>
      <w:r w:rsidR="007300AA" w:rsidRPr="00CF2CAE">
        <w:rPr>
          <w:lang w:val="sr-Cyrl-RS"/>
        </w:rPr>
        <w:t>, праћења, извештавања и вредновања програма руководе</w:t>
      </w:r>
      <w:r w:rsidRPr="00CF2CAE">
        <w:rPr>
          <w:lang w:val="sr-Cyrl-RS"/>
        </w:rPr>
        <w:t xml:space="preserve"> начел</w:t>
      </w:r>
      <w:r w:rsidR="00AC0567" w:rsidRPr="00CF2CAE">
        <w:rPr>
          <w:lang w:val="sr-Cyrl-RS"/>
        </w:rPr>
        <w:t>има</w:t>
      </w:r>
      <w:r w:rsidR="00EB75C5" w:rsidRPr="00CF2CAE">
        <w:rPr>
          <w:lang w:val="sr-Cyrl-RS"/>
        </w:rPr>
        <w:t xml:space="preserve"> транспарентности</w:t>
      </w:r>
      <w:r w:rsidR="00360079" w:rsidRPr="00CF2CAE">
        <w:rPr>
          <w:lang w:val="sr-Cyrl-RS"/>
        </w:rPr>
        <w:t xml:space="preserve">, јавности, </w:t>
      </w:r>
      <w:r w:rsidR="001A3DD2" w:rsidRPr="00CF2CAE">
        <w:rPr>
          <w:lang w:val="sr-Cyrl-RS"/>
        </w:rPr>
        <w:t xml:space="preserve">проверљивости, </w:t>
      </w:r>
      <w:r w:rsidR="00D05107" w:rsidRPr="00CF2CAE">
        <w:rPr>
          <w:lang w:val="sr-Cyrl-RS"/>
        </w:rPr>
        <w:t>тачности</w:t>
      </w:r>
      <w:r w:rsidR="00360079" w:rsidRPr="00CF2CAE">
        <w:rPr>
          <w:lang w:val="sr-Cyrl-RS"/>
        </w:rPr>
        <w:t>, сразмерности, ефикасности, делотворности</w:t>
      </w:r>
      <w:r w:rsidR="00EB75C5" w:rsidRPr="00CF2CAE">
        <w:rPr>
          <w:lang w:val="sr-Cyrl-RS"/>
        </w:rPr>
        <w:t xml:space="preserve"> и</w:t>
      </w:r>
      <w:r w:rsidR="00AC0567" w:rsidRPr="00CF2CAE">
        <w:rPr>
          <w:lang w:val="sr-Cyrl-RS"/>
        </w:rPr>
        <w:t xml:space="preserve"> </w:t>
      </w:r>
      <w:r w:rsidR="00B87EC2" w:rsidRPr="00CF2CAE">
        <w:rPr>
          <w:lang w:val="sr-Cyrl-RS"/>
        </w:rPr>
        <w:t>доброг финансијског управљања</w:t>
      </w:r>
      <w:r w:rsidR="00EB75C5" w:rsidRPr="00CF2CAE">
        <w:rPr>
          <w:lang w:val="sr-Cyrl-RS"/>
        </w:rPr>
        <w:t>.</w:t>
      </w:r>
    </w:p>
    <w:p w14:paraId="748F65D3" w14:textId="77777777" w:rsidR="00E46CE2" w:rsidRPr="00CF2CAE" w:rsidRDefault="00E46CE2" w:rsidP="005407DA">
      <w:pPr>
        <w:autoSpaceDE w:val="0"/>
        <w:autoSpaceDN w:val="0"/>
        <w:adjustRightInd w:val="0"/>
        <w:spacing w:line="360" w:lineRule="auto"/>
        <w:jc w:val="center"/>
        <w:rPr>
          <w:b/>
          <w:i/>
          <w:lang w:val="sr-Cyrl-RS"/>
        </w:rPr>
      </w:pPr>
      <w:r w:rsidRPr="00CF2CAE">
        <w:rPr>
          <w:b/>
          <w:i/>
          <w:lang w:val="sr-Cyrl-RS"/>
        </w:rPr>
        <w:t>Хоризонтална начела</w:t>
      </w:r>
    </w:p>
    <w:p w14:paraId="3C423B1A" w14:textId="77777777" w:rsidR="00E46CE2" w:rsidRPr="00CF2CAE" w:rsidRDefault="0052163A" w:rsidP="005407DA">
      <w:pPr>
        <w:autoSpaceDE w:val="0"/>
        <w:autoSpaceDN w:val="0"/>
        <w:adjustRightInd w:val="0"/>
        <w:spacing w:line="360" w:lineRule="auto"/>
        <w:jc w:val="center"/>
        <w:rPr>
          <w:lang w:val="sr-Cyrl-RS"/>
        </w:rPr>
      </w:pPr>
      <w:r w:rsidRPr="00CF2CAE">
        <w:rPr>
          <w:lang w:val="sr-Cyrl-RS"/>
        </w:rPr>
        <w:t>Члан 8</w:t>
      </w:r>
      <w:r w:rsidR="00E46CE2" w:rsidRPr="00CF2CAE">
        <w:rPr>
          <w:lang w:val="sr-Cyrl-RS"/>
        </w:rPr>
        <w:t>.</w:t>
      </w:r>
    </w:p>
    <w:p w14:paraId="53E21A34" w14:textId="457E40BC" w:rsidR="00E46CE2" w:rsidRPr="00CF2CAE" w:rsidRDefault="002A77A1" w:rsidP="0080613C">
      <w:pPr>
        <w:autoSpaceDE w:val="0"/>
        <w:autoSpaceDN w:val="0"/>
        <w:adjustRightInd w:val="0"/>
        <w:spacing w:after="120" w:line="360" w:lineRule="auto"/>
        <w:jc w:val="both"/>
        <w:rPr>
          <w:lang w:val="sr-Cyrl-RS"/>
        </w:rPr>
      </w:pPr>
      <w:r w:rsidRPr="00CF2CAE">
        <w:rPr>
          <w:lang w:val="sr-Cyrl-RS"/>
        </w:rPr>
        <w:t>Носиоци послова к</w:t>
      </w:r>
      <w:r w:rsidR="00E46CE2" w:rsidRPr="00CF2CAE">
        <w:rPr>
          <w:lang w:val="sr-Cyrl-RS"/>
        </w:rPr>
        <w:t>охезионе политике се током припреме, спровођења, праћења, изв</w:t>
      </w:r>
      <w:r w:rsidRPr="00CF2CAE">
        <w:rPr>
          <w:lang w:val="sr-Cyrl-RS"/>
        </w:rPr>
        <w:t xml:space="preserve">ештавања и вредновања програма </w:t>
      </w:r>
      <w:r w:rsidR="00E46CE2" w:rsidRPr="00CF2CAE">
        <w:rPr>
          <w:lang w:val="sr-Cyrl-RS"/>
        </w:rPr>
        <w:t>старају о:</w:t>
      </w:r>
    </w:p>
    <w:p w14:paraId="24141ADA" w14:textId="77777777" w:rsidR="00E46CE2" w:rsidRPr="00CF2CAE" w:rsidRDefault="00E46CE2" w:rsidP="00334F67">
      <w:pPr>
        <w:pStyle w:val="ListParagraph"/>
        <w:numPr>
          <w:ilvl w:val="0"/>
          <w:numId w:val="14"/>
        </w:numPr>
        <w:autoSpaceDE w:val="0"/>
        <w:autoSpaceDN w:val="0"/>
        <w:adjustRightInd w:val="0"/>
        <w:spacing w:before="0" w:line="360" w:lineRule="auto"/>
        <w:contextualSpacing w:val="0"/>
        <w:rPr>
          <w:lang w:val="sr-Cyrl-RS"/>
        </w:rPr>
      </w:pPr>
      <w:r w:rsidRPr="00CF2CAE">
        <w:rPr>
          <w:lang w:val="sr-Cyrl-RS"/>
        </w:rPr>
        <w:t>поштовању основних права усклађености програм</w:t>
      </w:r>
      <w:r w:rsidR="0052163A" w:rsidRPr="00CF2CAE">
        <w:rPr>
          <w:lang w:val="sr-Cyrl-RS"/>
        </w:rPr>
        <w:t>а</w:t>
      </w:r>
      <w:r w:rsidRPr="00CF2CAE">
        <w:rPr>
          <w:lang w:val="sr-Cyrl-RS"/>
        </w:rPr>
        <w:t xml:space="preserve"> и </w:t>
      </w:r>
      <w:r w:rsidR="00DA6BEB" w:rsidRPr="00CF2CAE">
        <w:rPr>
          <w:lang w:val="sr-Cyrl-RS"/>
        </w:rPr>
        <w:t xml:space="preserve">њиховог спровођења </w:t>
      </w:r>
      <w:r w:rsidRPr="00CF2CAE">
        <w:rPr>
          <w:lang w:val="sr-Cyrl-RS"/>
        </w:rPr>
        <w:t>са Повељом о основним правима Европске уније;</w:t>
      </w:r>
    </w:p>
    <w:p w14:paraId="3256EE7E" w14:textId="77777777" w:rsidR="00E46CE2" w:rsidRPr="00CF2CAE" w:rsidRDefault="00E46CE2" w:rsidP="00334F67">
      <w:pPr>
        <w:pStyle w:val="ListParagraph"/>
        <w:numPr>
          <w:ilvl w:val="0"/>
          <w:numId w:val="14"/>
        </w:numPr>
        <w:autoSpaceDE w:val="0"/>
        <w:autoSpaceDN w:val="0"/>
        <w:adjustRightInd w:val="0"/>
        <w:spacing w:before="0" w:line="360" w:lineRule="auto"/>
        <w:contextualSpacing w:val="0"/>
        <w:rPr>
          <w:lang w:val="sr-Cyrl-RS"/>
        </w:rPr>
      </w:pPr>
      <w:r w:rsidRPr="00CF2CAE">
        <w:rPr>
          <w:lang w:val="sr-Cyrl-RS"/>
        </w:rPr>
        <w:t>поштовању једнакости између мушкараца и жена, родне равноправности и интеграциј</w:t>
      </w:r>
      <w:r w:rsidR="00E43E7C" w:rsidRPr="00CF2CAE">
        <w:rPr>
          <w:lang w:val="sr-Cyrl-RS"/>
        </w:rPr>
        <w:t>и</w:t>
      </w:r>
      <w:r w:rsidRPr="00CF2CAE">
        <w:rPr>
          <w:lang w:val="sr-Cyrl-RS"/>
        </w:rPr>
        <w:t xml:space="preserve"> родне перспективе;</w:t>
      </w:r>
    </w:p>
    <w:p w14:paraId="4C0834AF" w14:textId="77777777" w:rsidR="00E46CE2" w:rsidRPr="00CF2CAE" w:rsidRDefault="00E46CE2" w:rsidP="00334F67">
      <w:pPr>
        <w:pStyle w:val="ListParagraph"/>
        <w:numPr>
          <w:ilvl w:val="0"/>
          <w:numId w:val="14"/>
        </w:numPr>
        <w:autoSpaceDE w:val="0"/>
        <w:autoSpaceDN w:val="0"/>
        <w:adjustRightInd w:val="0"/>
        <w:spacing w:before="0" w:line="360" w:lineRule="auto"/>
        <w:contextualSpacing w:val="0"/>
        <w:rPr>
          <w:lang w:val="sr-Cyrl-RS"/>
        </w:rPr>
      </w:pPr>
      <w:r w:rsidRPr="00CF2CAE">
        <w:rPr>
          <w:lang w:val="sr-Cyrl-RS"/>
        </w:rPr>
        <w:t>спречавањ</w:t>
      </w:r>
      <w:r w:rsidR="00DA6BEB" w:rsidRPr="00CF2CAE">
        <w:rPr>
          <w:lang w:val="sr-Cyrl-RS"/>
        </w:rPr>
        <w:t>у</w:t>
      </w:r>
      <w:r w:rsidRPr="00CF2CAE">
        <w:rPr>
          <w:lang w:val="sr-Cyrl-RS"/>
        </w:rPr>
        <w:t xml:space="preserve"> сваке дискриминације на основу пола, расе или етничког порекла, вере или уверења, инвалидитета, старости или сексуалне оријентације;</w:t>
      </w:r>
    </w:p>
    <w:p w14:paraId="71DA0067" w14:textId="4DC0B89A" w:rsidR="004B452C" w:rsidRPr="00CF2CAE" w:rsidRDefault="00E46CE2" w:rsidP="00334F67">
      <w:pPr>
        <w:pStyle w:val="ListParagraph"/>
        <w:numPr>
          <w:ilvl w:val="0"/>
          <w:numId w:val="14"/>
        </w:numPr>
        <w:autoSpaceDE w:val="0"/>
        <w:autoSpaceDN w:val="0"/>
        <w:adjustRightInd w:val="0"/>
        <w:spacing w:before="0" w:line="360" w:lineRule="auto"/>
        <w:contextualSpacing w:val="0"/>
        <w:rPr>
          <w:lang w:val="sr-Cyrl-RS"/>
        </w:rPr>
      </w:pPr>
      <w:r w:rsidRPr="00CF2CAE">
        <w:rPr>
          <w:lang w:val="sr-Cyrl-RS"/>
        </w:rPr>
        <w:t>остваривањ</w:t>
      </w:r>
      <w:r w:rsidR="00DA6BEB" w:rsidRPr="00CF2CAE">
        <w:rPr>
          <w:lang w:val="sr-Cyrl-RS"/>
        </w:rPr>
        <w:t>у</w:t>
      </w:r>
      <w:r w:rsidRPr="00CF2CAE">
        <w:rPr>
          <w:lang w:val="sr-Cyrl-RS"/>
        </w:rPr>
        <w:t xml:space="preserve"> циљева фондова у складу са циљевима промовисања одрживог развоја, и борбе против климатских промена.</w:t>
      </w:r>
    </w:p>
    <w:bookmarkEnd w:id="8"/>
    <w:p w14:paraId="606BE2C7" w14:textId="5384FEE6" w:rsidR="005407DA" w:rsidRPr="00CF2CAE" w:rsidRDefault="005407DA" w:rsidP="005407DA">
      <w:pPr>
        <w:spacing w:after="120" w:line="360" w:lineRule="auto"/>
        <w:jc w:val="center"/>
        <w:rPr>
          <w:b/>
          <w:caps/>
          <w:lang w:val="sr-Cyrl-RS"/>
        </w:rPr>
      </w:pPr>
      <w:r w:rsidRPr="00CF2CAE">
        <w:rPr>
          <w:b/>
          <w:caps/>
          <w:lang w:val="sr-Cyrl-RS"/>
        </w:rPr>
        <w:t>II</w:t>
      </w:r>
      <w:r w:rsidR="00E80193" w:rsidRPr="00CF2CAE">
        <w:rPr>
          <w:b/>
          <w:caps/>
        </w:rPr>
        <w:t>.</w:t>
      </w:r>
      <w:r w:rsidRPr="00CF2CAE">
        <w:rPr>
          <w:b/>
          <w:caps/>
          <w:lang w:val="sr-Cyrl-RS"/>
        </w:rPr>
        <w:t xml:space="preserve"> Стратешки оквир</w:t>
      </w:r>
    </w:p>
    <w:p w14:paraId="25E7DF16" w14:textId="77777777" w:rsidR="005407DA" w:rsidRPr="00CF2CAE" w:rsidRDefault="005407DA" w:rsidP="005407DA">
      <w:pPr>
        <w:spacing w:after="120" w:line="360" w:lineRule="auto"/>
        <w:jc w:val="center"/>
        <w:rPr>
          <w:b/>
          <w:bCs/>
          <w:i/>
          <w:iCs/>
          <w:lang w:val="sr-Cyrl-RS"/>
        </w:rPr>
      </w:pPr>
      <w:bookmarkStart w:id="9" w:name="_Hlk135905497"/>
      <w:r w:rsidRPr="00CF2CAE">
        <w:rPr>
          <w:b/>
          <w:bCs/>
          <w:i/>
          <w:iCs/>
          <w:lang w:val="sr-Cyrl-RS"/>
        </w:rPr>
        <w:t>Споразум о партнерству</w:t>
      </w:r>
    </w:p>
    <w:p w14:paraId="4B660CF5" w14:textId="60E8275A" w:rsidR="005407DA" w:rsidRPr="00CF2CAE" w:rsidRDefault="00290FD3" w:rsidP="005407DA">
      <w:pPr>
        <w:autoSpaceDE w:val="0"/>
        <w:autoSpaceDN w:val="0"/>
        <w:adjustRightInd w:val="0"/>
        <w:spacing w:after="120" w:line="360" w:lineRule="auto"/>
        <w:jc w:val="center"/>
        <w:rPr>
          <w:lang w:val="sr-Cyrl-RS"/>
        </w:rPr>
      </w:pPr>
      <w:r w:rsidRPr="00CF2CAE">
        <w:rPr>
          <w:lang w:val="sr-Cyrl-RS"/>
        </w:rPr>
        <w:t>Члан 9</w:t>
      </w:r>
      <w:r w:rsidR="005407DA" w:rsidRPr="00CF2CAE">
        <w:rPr>
          <w:lang w:val="sr-Cyrl-RS"/>
        </w:rPr>
        <w:t>.</w:t>
      </w:r>
    </w:p>
    <w:p w14:paraId="250BF529" w14:textId="17580EAA" w:rsidR="005407DA" w:rsidRPr="00CF2CAE" w:rsidRDefault="005407DA" w:rsidP="005407DA">
      <w:pPr>
        <w:autoSpaceDE w:val="0"/>
        <w:autoSpaceDN w:val="0"/>
        <w:adjustRightInd w:val="0"/>
        <w:spacing w:after="120" w:line="360" w:lineRule="auto"/>
        <w:jc w:val="both"/>
        <w:rPr>
          <w:lang w:val="sr-Cyrl-RS"/>
        </w:rPr>
      </w:pPr>
      <w:r w:rsidRPr="00CF2CAE">
        <w:rPr>
          <w:lang w:val="sr-Cyrl-RS"/>
        </w:rPr>
        <w:t>Споразум о п</w:t>
      </w:r>
      <w:r w:rsidR="004E3057" w:rsidRPr="00CF2CAE">
        <w:rPr>
          <w:lang w:val="sr-Cyrl-RS"/>
        </w:rPr>
        <w:t xml:space="preserve">артнерству је стратешки </w:t>
      </w:r>
      <w:r w:rsidRPr="00CF2CAE">
        <w:rPr>
          <w:lang w:val="sr-Cyrl-RS"/>
        </w:rPr>
        <w:t>документ којим се утврђуј</w:t>
      </w:r>
      <w:r w:rsidR="00EA7B18" w:rsidRPr="00CF2CAE">
        <w:rPr>
          <w:lang w:val="sr-Cyrl-RS"/>
        </w:rPr>
        <w:t>е ст</w:t>
      </w:r>
      <w:r w:rsidR="00F55126" w:rsidRPr="00CF2CAE">
        <w:rPr>
          <w:lang w:val="sr-Cyrl-RS"/>
        </w:rPr>
        <w:t>р</w:t>
      </w:r>
      <w:r w:rsidR="00763241" w:rsidRPr="00CF2CAE">
        <w:rPr>
          <w:lang w:val="sr-Cyrl-RS"/>
        </w:rPr>
        <w:t>атешки</w:t>
      </w:r>
      <w:r w:rsidR="00EA7B18" w:rsidRPr="00CF2CAE">
        <w:rPr>
          <w:lang w:val="sr-Cyrl-RS"/>
        </w:rPr>
        <w:t xml:space="preserve"> оквир,</w:t>
      </w:r>
      <w:r w:rsidRPr="00CF2CAE">
        <w:rPr>
          <w:lang w:val="sr-Cyrl-RS"/>
        </w:rPr>
        <w:t xml:space="preserve"> правци програмирања и механизми за </w:t>
      </w:r>
      <w:r w:rsidR="002A77A1" w:rsidRPr="00CF2CAE">
        <w:rPr>
          <w:lang w:val="sr-Cyrl-RS"/>
        </w:rPr>
        <w:t>делотворно коришћење средстава к</w:t>
      </w:r>
      <w:r w:rsidRPr="00CF2CAE">
        <w:rPr>
          <w:lang w:val="sr-Cyrl-RS"/>
        </w:rPr>
        <w:t>охезионе политике у складу са важећим правилима.</w:t>
      </w:r>
    </w:p>
    <w:p w14:paraId="56C8FDC9" w14:textId="386780C8" w:rsidR="005407DA" w:rsidRPr="00CF2CAE" w:rsidRDefault="005407DA" w:rsidP="005407DA">
      <w:pPr>
        <w:autoSpaceDE w:val="0"/>
        <w:autoSpaceDN w:val="0"/>
        <w:adjustRightInd w:val="0"/>
        <w:spacing w:after="120" w:line="360" w:lineRule="auto"/>
        <w:jc w:val="both"/>
        <w:rPr>
          <w:lang w:val="sr-Cyrl-RS"/>
        </w:rPr>
      </w:pPr>
      <w:r w:rsidRPr="00CF2CAE">
        <w:rPr>
          <w:lang w:val="sr-Cyrl-RS"/>
        </w:rPr>
        <w:t xml:space="preserve">Споразумом </w:t>
      </w:r>
      <w:r w:rsidR="0052163A" w:rsidRPr="00CF2CAE">
        <w:rPr>
          <w:lang w:val="sr-Cyrl-RS"/>
        </w:rPr>
        <w:t xml:space="preserve">о партнерству </w:t>
      </w:r>
      <w:r w:rsidRPr="00CF2CAE">
        <w:rPr>
          <w:lang w:val="sr-Cyrl-RS"/>
        </w:rPr>
        <w:t xml:space="preserve">се, између осталог, утврђује прелиминарна финансијска </w:t>
      </w:r>
      <w:r w:rsidR="002A77A1" w:rsidRPr="00CF2CAE">
        <w:rPr>
          <w:lang w:val="sr-Cyrl-RS"/>
        </w:rPr>
        <w:t>расподела средстава из фондова к</w:t>
      </w:r>
      <w:r w:rsidRPr="00CF2CAE">
        <w:rPr>
          <w:lang w:val="sr-Cyrl-RS"/>
        </w:rPr>
        <w:t>охезионе политике и листа програма са прелиминарном финансијском распод</w:t>
      </w:r>
      <w:r w:rsidR="002A77A1" w:rsidRPr="00CF2CAE">
        <w:rPr>
          <w:lang w:val="sr-Cyrl-RS"/>
        </w:rPr>
        <w:t>елом средстава из сваког фонда к</w:t>
      </w:r>
      <w:r w:rsidRPr="00CF2CAE">
        <w:rPr>
          <w:lang w:val="sr-Cyrl-RS"/>
        </w:rPr>
        <w:t>охезионе политике обухваћеног Споразумом</w:t>
      </w:r>
      <w:r w:rsidR="0052163A" w:rsidRPr="00CF2CAE">
        <w:rPr>
          <w:lang w:val="sr-Cyrl-RS"/>
        </w:rPr>
        <w:t xml:space="preserve"> о партнерству</w:t>
      </w:r>
      <w:r w:rsidRPr="00CF2CAE">
        <w:rPr>
          <w:lang w:val="sr-Cyrl-RS"/>
        </w:rPr>
        <w:t xml:space="preserve"> са одговарајућим националним доприносом за сваку годину. </w:t>
      </w:r>
    </w:p>
    <w:p w14:paraId="169772E5" w14:textId="77777777" w:rsidR="00E83A38" w:rsidRPr="00CF2CAE" w:rsidRDefault="00E83A38" w:rsidP="00E83A38">
      <w:pPr>
        <w:autoSpaceDE w:val="0"/>
        <w:autoSpaceDN w:val="0"/>
        <w:adjustRightInd w:val="0"/>
        <w:spacing w:after="120" w:line="360" w:lineRule="auto"/>
        <w:jc w:val="center"/>
        <w:rPr>
          <w:lang w:val="sr-Cyrl-RS"/>
        </w:rPr>
      </w:pPr>
      <w:r w:rsidRPr="00CF2CAE">
        <w:rPr>
          <w:b/>
          <w:i/>
          <w:lang w:val="sr-Cyrl-RS"/>
        </w:rPr>
        <w:t>Поступак припреме и усвајања Споразума о партнерству</w:t>
      </w:r>
    </w:p>
    <w:p w14:paraId="4B1F7BDB" w14:textId="01E279D9" w:rsidR="00E83A38" w:rsidRPr="00CF2CAE" w:rsidRDefault="00E83A38" w:rsidP="00E83A38">
      <w:pPr>
        <w:autoSpaceDE w:val="0"/>
        <w:autoSpaceDN w:val="0"/>
        <w:adjustRightInd w:val="0"/>
        <w:spacing w:after="120" w:line="360" w:lineRule="auto"/>
        <w:jc w:val="center"/>
        <w:rPr>
          <w:lang w:val="sr-Cyrl-RS"/>
        </w:rPr>
      </w:pPr>
      <w:r w:rsidRPr="00CF2CAE">
        <w:rPr>
          <w:lang w:val="sr-Cyrl-RS"/>
        </w:rPr>
        <w:t>Члан 10.</w:t>
      </w:r>
    </w:p>
    <w:p w14:paraId="11DF5109" w14:textId="69F5739B" w:rsidR="00E83A38" w:rsidRPr="00CF2CAE" w:rsidRDefault="00E83A38" w:rsidP="00E83A38">
      <w:pPr>
        <w:autoSpaceDE w:val="0"/>
        <w:autoSpaceDN w:val="0"/>
        <w:adjustRightInd w:val="0"/>
        <w:spacing w:after="120" w:line="360" w:lineRule="auto"/>
        <w:jc w:val="both"/>
        <w:rPr>
          <w:lang w:val="sr-Cyrl-RS"/>
        </w:rPr>
      </w:pPr>
      <w:r w:rsidRPr="00CF2CAE">
        <w:rPr>
          <w:lang w:val="sr-Cyrl-RS"/>
        </w:rPr>
        <w:t xml:space="preserve">Споразум о партнерству усваја Влада на предлог </w:t>
      </w:r>
      <w:r w:rsidR="00133B37" w:rsidRPr="00CF2CAE">
        <w:rPr>
          <w:lang w:val="sr-Cyrl-RS"/>
        </w:rPr>
        <w:t>министарства</w:t>
      </w:r>
      <w:r w:rsidR="00224282" w:rsidRPr="00CF2CAE">
        <w:rPr>
          <w:lang w:val="sr-Cyrl-RS"/>
        </w:rPr>
        <w:t xml:space="preserve"> </w:t>
      </w:r>
      <w:r w:rsidR="004D4F5E" w:rsidRPr="00CF2CAE">
        <w:rPr>
          <w:lang w:val="sr-Cyrl-RS"/>
        </w:rPr>
        <w:t>надлежног за послове успостављања и развој</w:t>
      </w:r>
      <w:r w:rsidR="002A77A1" w:rsidRPr="00CF2CAE">
        <w:rPr>
          <w:lang w:val="sr-Cyrl-RS"/>
        </w:rPr>
        <w:t>а система за коришћење фондова к</w:t>
      </w:r>
      <w:r w:rsidR="004D4F5E" w:rsidRPr="00CF2CAE">
        <w:rPr>
          <w:lang w:val="sr-Cyrl-RS"/>
        </w:rPr>
        <w:t>охезионе политике Европске уније (у даљем тексту: Министарство)</w:t>
      </w:r>
      <w:r w:rsidRPr="00CF2CAE">
        <w:rPr>
          <w:lang w:val="sr-Cyrl-RS"/>
        </w:rPr>
        <w:t>.</w:t>
      </w:r>
    </w:p>
    <w:p w14:paraId="5BA820A0" w14:textId="77777777" w:rsidR="00E83A38" w:rsidRPr="00CF2CAE" w:rsidRDefault="00E83A38" w:rsidP="00E83A38">
      <w:pPr>
        <w:autoSpaceDE w:val="0"/>
        <w:autoSpaceDN w:val="0"/>
        <w:adjustRightInd w:val="0"/>
        <w:spacing w:after="120" w:line="360" w:lineRule="auto"/>
        <w:jc w:val="both"/>
        <w:rPr>
          <w:lang w:val="sr-Cyrl-RS"/>
        </w:rPr>
      </w:pPr>
      <w:r w:rsidRPr="00CF2CAE">
        <w:rPr>
          <w:lang w:val="sr-Cyrl-RS"/>
        </w:rPr>
        <w:t xml:space="preserve">Носиоци послова у систему управљања и контроле, други органи државне управе и стручне службе Владе дужни су да сарађују са органом из става 1. овог члана и да на његов захтев пруже све неопходне податке из своје надлежности за потребе израде и припреме предлога Споразума о партнерству. </w:t>
      </w:r>
    </w:p>
    <w:p w14:paraId="5BF8863F" w14:textId="77777777" w:rsidR="00E83A38" w:rsidRPr="00CF2CAE" w:rsidRDefault="00E83A38" w:rsidP="00E83A38">
      <w:pPr>
        <w:autoSpaceDE w:val="0"/>
        <w:autoSpaceDN w:val="0"/>
        <w:adjustRightInd w:val="0"/>
        <w:spacing w:after="120" w:line="360" w:lineRule="auto"/>
        <w:jc w:val="both"/>
        <w:rPr>
          <w:lang w:val="sr-Cyrl-RS"/>
        </w:rPr>
      </w:pPr>
      <w:r w:rsidRPr="00CF2CAE">
        <w:rPr>
          <w:lang w:val="sr-Cyrl-RS"/>
        </w:rPr>
        <w:t xml:space="preserve">Споразум о партнерству се мења или допуњује у поступку прописаном за његово усвајање.  </w:t>
      </w:r>
    </w:p>
    <w:p w14:paraId="6842FCD8" w14:textId="238E728E" w:rsidR="00E83A38" w:rsidRPr="00CF2CAE" w:rsidRDefault="00E83A38" w:rsidP="00E83A38">
      <w:pPr>
        <w:autoSpaceDE w:val="0"/>
        <w:autoSpaceDN w:val="0"/>
        <w:adjustRightInd w:val="0"/>
        <w:spacing w:after="120" w:line="360" w:lineRule="auto"/>
        <w:jc w:val="both"/>
        <w:rPr>
          <w:lang w:val="sr-Cyrl-RS"/>
        </w:rPr>
      </w:pPr>
      <w:r w:rsidRPr="00CF2CAE">
        <w:rPr>
          <w:lang w:val="sr-Cyrl-RS"/>
        </w:rPr>
        <w:t>Министарство прописује методологију и поступак припреме Споразума о партнерству и начин укључивања партнера у складу са начелом свеобухватног партнерства</w:t>
      </w:r>
      <w:r w:rsidR="00DA2024" w:rsidRPr="00CF2CAE">
        <w:rPr>
          <w:lang w:val="sr-Cyrl-RS"/>
        </w:rPr>
        <w:t>,</w:t>
      </w:r>
      <w:r w:rsidR="006B2BCF" w:rsidRPr="00CF2CAE">
        <w:rPr>
          <w:lang w:val="sr-Cyrl-RS"/>
        </w:rPr>
        <w:t xml:space="preserve"> Европск</w:t>
      </w:r>
      <w:r w:rsidR="0011566C" w:rsidRPr="00CF2CAE">
        <w:rPr>
          <w:lang w:val="sr-Cyrl-RS"/>
        </w:rPr>
        <w:t>им</w:t>
      </w:r>
      <w:r w:rsidR="006B2BCF" w:rsidRPr="00CF2CAE">
        <w:rPr>
          <w:lang w:val="sr-Cyrl-RS"/>
        </w:rPr>
        <w:t xml:space="preserve"> кодекс</w:t>
      </w:r>
      <w:r w:rsidR="0011566C" w:rsidRPr="00CF2CAE">
        <w:rPr>
          <w:lang w:val="sr-Cyrl-RS"/>
        </w:rPr>
        <w:t>ом</w:t>
      </w:r>
      <w:r w:rsidR="006B2BCF" w:rsidRPr="00CF2CAE">
        <w:rPr>
          <w:lang w:val="sr-Cyrl-RS"/>
        </w:rPr>
        <w:t xml:space="preserve"> понашања за партнерство </w:t>
      </w:r>
      <w:r w:rsidRPr="00CF2CAE">
        <w:rPr>
          <w:lang w:val="sr-Cyrl-RS"/>
        </w:rPr>
        <w:t>и важећим правилима.</w:t>
      </w:r>
    </w:p>
    <w:p w14:paraId="7BB11172" w14:textId="2BB65FC3" w:rsidR="00B1582E" w:rsidRPr="00CF2CAE" w:rsidRDefault="00625EDD" w:rsidP="00E83A38">
      <w:pPr>
        <w:autoSpaceDE w:val="0"/>
        <w:autoSpaceDN w:val="0"/>
        <w:adjustRightInd w:val="0"/>
        <w:spacing w:after="120" w:line="360" w:lineRule="auto"/>
        <w:jc w:val="both"/>
        <w:rPr>
          <w:lang w:val="sr-Cyrl-RS"/>
        </w:rPr>
      </w:pPr>
      <w:r w:rsidRPr="00CF2CAE">
        <w:rPr>
          <w:lang w:val="sr-Cyrl-RS"/>
        </w:rPr>
        <w:t>Влада на предлог Министарства прописује елементе Споразума о партнерству</w:t>
      </w:r>
      <w:r w:rsidR="0057781C" w:rsidRPr="00CF2CAE">
        <w:rPr>
          <w:lang w:val="sr-Cyrl-RS"/>
        </w:rPr>
        <w:t>.</w:t>
      </w:r>
    </w:p>
    <w:p w14:paraId="6C133A17" w14:textId="786AFAD4" w:rsidR="00671BF9" w:rsidRPr="00CF2CAE" w:rsidRDefault="005407DA" w:rsidP="0080613C">
      <w:pPr>
        <w:autoSpaceDE w:val="0"/>
        <w:autoSpaceDN w:val="0"/>
        <w:adjustRightInd w:val="0"/>
        <w:spacing w:after="120" w:line="360" w:lineRule="auto"/>
        <w:jc w:val="center"/>
        <w:rPr>
          <w:lang w:val="sr-Cyrl-RS"/>
        </w:rPr>
      </w:pPr>
      <w:bookmarkStart w:id="10" w:name="_Hlk135916216"/>
      <w:bookmarkEnd w:id="9"/>
      <w:r w:rsidRPr="00CF2CAE">
        <w:rPr>
          <w:b/>
          <w:caps/>
          <w:lang w:val="sr-Cyrl-RS" w:eastAsia="en-US"/>
        </w:rPr>
        <w:t>I</w:t>
      </w:r>
      <w:r w:rsidR="00671BF9" w:rsidRPr="00CF2CAE">
        <w:rPr>
          <w:b/>
          <w:caps/>
          <w:lang w:val="sr-Cyrl-RS" w:eastAsia="en-US"/>
        </w:rPr>
        <w:t>II</w:t>
      </w:r>
      <w:r w:rsidR="00E80193" w:rsidRPr="00CF2CAE">
        <w:rPr>
          <w:b/>
          <w:caps/>
          <w:lang w:eastAsia="en-US"/>
        </w:rPr>
        <w:t>.</w:t>
      </w:r>
      <w:r w:rsidR="00671BF9" w:rsidRPr="00CF2CAE">
        <w:rPr>
          <w:b/>
          <w:caps/>
          <w:lang w:val="sr-Cyrl-RS" w:eastAsia="en-US"/>
        </w:rPr>
        <w:t xml:space="preserve"> ПРОГРАМИРАЊЕ </w:t>
      </w:r>
    </w:p>
    <w:p w14:paraId="64429456" w14:textId="77777777" w:rsidR="001A3DD2" w:rsidRPr="00CF2CAE" w:rsidRDefault="001A3DD2" w:rsidP="001A3DD2">
      <w:pPr>
        <w:autoSpaceDE w:val="0"/>
        <w:autoSpaceDN w:val="0"/>
        <w:adjustRightInd w:val="0"/>
        <w:spacing w:after="120" w:line="360" w:lineRule="auto"/>
        <w:jc w:val="center"/>
        <w:rPr>
          <w:b/>
          <w:bCs/>
          <w:i/>
          <w:iCs/>
          <w:lang w:val="sr-Cyrl-RS"/>
        </w:rPr>
      </w:pPr>
      <w:bookmarkStart w:id="11" w:name="_Hlk135916320"/>
      <w:bookmarkEnd w:id="10"/>
      <w:r w:rsidRPr="00CF2CAE">
        <w:rPr>
          <w:b/>
          <w:bCs/>
          <w:i/>
          <w:iCs/>
          <w:lang w:val="sr-Cyrl-RS"/>
        </w:rPr>
        <w:t>Програм</w:t>
      </w:r>
    </w:p>
    <w:p w14:paraId="311DD44A" w14:textId="6E7A2333" w:rsidR="00B30C78"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1</w:t>
      </w:r>
      <w:r w:rsidR="0011566C" w:rsidRPr="00CF2CAE">
        <w:rPr>
          <w:lang w:val="sr-Cyrl-RS"/>
        </w:rPr>
        <w:t>1</w:t>
      </w:r>
      <w:r w:rsidR="00B30C78" w:rsidRPr="00CF2CAE">
        <w:rPr>
          <w:lang w:val="sr-Cyrl-RS"/>
        </w:rPr>
        <w:t>.</w:t>
      </w:r>
    </w:p>
    <w:p w14:paraId="6065D793" w14:textId="2EDCA4E3" w:rsidR="002434E0" w:rsidRPr="00CF2CAE" w:rsidRDefault="002434E0" w:rsidP="0080613C">
      <w:pPr>
        <w:autoSpaceDE w:val="0"/>
        <w:autoSpaceDN w:val="0"/>
        <w:adjustRightInd w:val="0"/>
        <w:spacing w:after="120" w:line="360" w:lineRule="auto"/>
        <w:jc w:val="both"/>
        <w:rPr>
          <w:lang w:val="sr-Cyrl-RS"/>
        </w:rPr>
      </w:pPr>
      <w:r w:rsidRPr="00CF2CAE">
        <w:rPr>
          <w:lang w:val="sr-Cyrl-RS"/>
        </w:rPr>
        <w:t xml:space="preserve">Програм </w:t>
      </w:r>
      <w:r w:rsidR="00D171E9" w:rsidRPr="00CF2CAE">
        <w:rPr>
          <w:lang w:val="sr-Cyrl-RS"/>
        </w:rPr>
        <w:t xml:space="preserve">је документ </w:t>
      </w:r>
      <w:r w:rsidR="002A77A1" w:rsidRPr="00CF2CAE">
        <w:rPr>
          <w:lang w:val="sr-Cyrl-RS"/>
        </w:rPr>
        <w:t>к</w:t>
      </w:r>
      <w:r w:rsidR="004E04D8" w:rsidRPr="00CF2CAE">
        <w:rPr>
          <w:lang w:val="sr-Cyrl-RS"/>
        </w:rPr>
        <w:t xml:space="preserve">охезионе политике </w:t>
      </w:r>
      <w:r w:rsidR="00D171E9" w:rsidRPr="00CF2CAE">
        <w:rPr>
          <w:lang w:val="sr-Cyrl-RS"/>
        </w:rPr>
        <w:t xml:space="preserve">којим се утврђује један или више приоритета у складу са </w:t>
      </w:r>
      <w:r w:rsidR="00314750" w:rsidRPr="00CF2CAE">
        <w:rPr>
          <w:lang w:val="sr-Cyrl-RS"/>
        </w:rPr>
        <w:t>циљев</w:t>
      </w:r>
      <w:r w:rsidR="00D171E9" w:rsidRPr="00CF2CAE">
        <w:rPr>
          <w:lang w:val="sr-Cyrl-RS"/>
        </w:rPr>
        <w:t>има</w:t>
      </w:r>
      <w:r w:rsidR="00314750" w:rsidRPr="00CF2CAE">
        <w:rPr>
          <w:lang w:val="sr-Cyrl-RS"/>
        </w:rPr>
        <w:t xml:space="preserve"> </w:t>
      </w:r>
      <w:r w:rsidR="002A77A1" w:rsidRPr="00CF2CAE">
        <w:rPr>
          <w:lang w:val="sr-Cyrl-RS"/>
        </w:rPr>
        <w:t>к</w:t>
      </w:r>
      <w:r w:rsidR="00314750" w:rsidRPr="00CF2CAE">
        <w:rPr>
          <w:lang w:val="sr-Cyrl-RS"/>
        </w:rPr>
        <w:t>охезионе политике</w:t>
      </w:r>
      <w:r w:rsidR="00D171E9" w:rsidRPr="00CF2CAE">
        <w:rPr>
          <w:lang w:val="sr-Cyrl-RS"/>
        </w:rPr>
        <w:t xml:space="preserve"> чија реализација се финансира из једног или више фондова у складу са</w:t>
      </w:r>
      <w:r w:rsidR="006D29F0" w:rsidRPr="00CF2CAE">
        <w:rPr>
          <w:lang w:val="sr-Cyrl-RS"/>
        </w:rPr>
        <w:t xml:space="preserve"> </w:t>
      </w:r>
      <w:r w:rsidR="00921642" w:rsidRPr="00CF2CAE">
        <w:rPr>
          <w:lang w:val="sr-Cyrl-RS"/>
        </w:rPr>
        <w:t>Споразумом</w:t>
      </w:r>
      <w:r w:rsidR="006D29F0" w:rsidRPr="00CF2CAE">
        <w:rPr>
          <w:lang w:val="sr-Cyrl-RS"/>
        </w:rPr>
        <w:t xml:space="preserve"> о партнерству и </w:t>
      </w:r>
      <w:r w:rsidR="006E2C67" w:rsidRPr="00CF2CAE">
        <w:rPr>
          <w:lang w:val="sr-Cyrl-RS"/>
        </w:rPr>
        <w:t xml:space="preserve">важећим </w:t>
      </w:r>
      <w:r w:rsidR="006D29F0" w:rsidRPr="00CF2CAE">
        <w:rPr>
          <w:lang w:val="sr-Cyrl-RS"/>
        </w:rPr>
        <w:t>правилима</w:t>
      </w:r>
      <w:r w:rsidR="002C531B" w:rsidRPr="00CF2CAE">
        <w:rPr>
          <w:lang w:val="sr-Cyrl-RS"/>
        </w:rPr>
        <w:t>, специфични</w:t>
      </w:r>
      <w:r w:rsidR="007831CD">
        <w:rPr>
          <w:lang w:val="sr-Cyrl-RS"/>
        </w:rPr>
        <w:t>м</w:t>
      </w:r>
      <w:r w:rsidR="002C531B" w:rsidRPr="00CF2CAE">
        <w:rPr>
          <w:lang w:val="sr-Cyrl-RS"/>
        </w:rPr>
        <w:t xml:space="preserve"> препорукама утврђен</w:t>
      </w:r>
      <w:r w:rsidR="00D81C6C" w:rsidRPr="00CF2CAE">
        <w:rPr>
          <w:lang w:val="sr-Cyrl-RS"/>
        </w:rPr>
        <w:t>им</w:t>
      </w:r>
      <w:r w:rsidR="002C531B" w:rsidRPr="00CF2CAE">
        <w:rPr>
          <w:lang w:val="sr-Cyrl-RS"/>
        </w:rPr>
        <w:t xml:space="preserve"> за </w:t>
      </w:r>
      <w:r w:rsidR="007831CD">
        <w:rPr>
          <w:lang w:val="sr-Cyrl-RS"/>
        </w:rPr>
        <w:t xml:space="preserve">Републику </w:t>
      </w:r>
      <w:r w:rsidR="002C531B" w:rsidRPr="00CF2CAE">
        <w:rPr>
          <w:lang w:val="sr-Cyrl-RS"/>
        </w:rPr>
        <w:t>Србију у оквиру Европског семестра</w:t>
      </w:r>
      <w:r w:rsidR="006175E0" w:rsidRPr="00CF2CAE">
        <w:rPr>
          <w:lang w:val="sr-Cyrl-RS"/>
        </w:rPr>
        <w:t xml:space="preserve"> и</w:t>
      </w:r>
      <w:r w:rsidR="002C531B" w:rsidRPr="00CF2CAE">
        <w:rPr>
          <w:lang w:val="sr-Cyrl-RS"/>
        </w:rPr>
        <w:t xml:space="preserve"> у другим релевантним препорукама Европске уније за </w:t>
      </w:r>
      <w:r w:rsidR="007831CD">
        <w:rPr>
          <w:lang w:val="sr-Cyrl-RS"/>
        </w:rPr>
        <w:t xml:space="preserve">Републику </w:t>
      </w:r>
      <w:r w:rsidR="002C531B" w:rsidRPr="00CF2CAE">
        <w:rPr>
          <w:lang w:val="sr-Cyrl-RS"/>
        </w:rPr>
        <w:t>Србију</w:t>
      </w:r>
      <w:r w:rsidR="006D29F0" w:rsidRPr="00CF2CAE">
        <w:rPr>
          <w:lang w:val="sr-Cyrl-RS"/>
        </w:rPr>
        <w:t>.</w:t>
      </w:r>
      <w:r w:rsidR="00522D85" w:rsidRPr="00CF2CAE">
        <w:rPr>
          <w:lang w:val="sr-Cyrl-RS"/>
        </w:rPr>
        <w:t xml:space="preserve"> </w:t>
      </w:r>
    </w:p>
    <w:p w14:paraId="18B87726" w14:textId="73934A1D" w:rsidR="00EC3B5D" w:rsidRPr="00CF2CAE" w:rsidRDefault="00EC3B5D" w:rsidP="0080613C">
      <w:pPr>
        <w:autoSpaceDE w:val="0"/>
        <w:autoSpaceDN w:val="0"/>
        <w:adjustRightInd w:val="0"/>
        <w:spacing w:after="120" w:line="360" w:lineRule="auto"/>
        <w:jc w:val="both"/>
        <w:rPr>
          <w:lang w:val="sr-Cyrl-RS"/>
        </w:rPr>
      </w:pPr>
      <w:r w:rsidRPr="00CF2CAE">
        <w:rPr>
          <w:lang w:val="sr-Cyrl-RS"/>
        </w:rPr>
        <w:t xml:space="preserve">Влада на предлог </w:t>
      </w:r>
      <w:r w:rsidR="00C15CA1" w:rsidRPr="00CF2CAE">
        <w:rPr>
          <w:lang w:val="sr-Cyrl-RS"/>
        </w:rPr>
        <w:t>М</w:t>
      </w:r>
      <w:r w:rsidRPr="00CF2CAE">
        <w:rPr>
          <w:lang w:val="sr-Cyrl-RS"/>
        </w:rPr>
        <w:t>инистарс</w:t>
      </w:r>
      <w:r w:rsidR="00744558" w:rsidRPr="00CF2CAE">
        <w:rPr>
          <w:lang w:val="sr-Cyrl-RS"/>
        </w:rPr>
        <w:t>т</w:t>
      </w:r>
      <w:r w:rsidRPr="00CF2CAE">
        <w:rPr>
          <w:lang w:val="sr-Cyrl-RS"/>
        </w:rPr>
        <w:t>ва прописује елементе програма.</w:t>
      </w:r>
    </w:p>
    <w:p w14:paraId="1357B240" w14:textId="77777777" w:rsidR="00780123" w:rsidRPr="00CF2CAE" w:rsidRDefault="00697E35" w:rsidP="0080613C">
      <w:pPr>
        <w:autoSpaceDE w:val="0"/>
        <w:autoSpaceDN w:val="0"/>
        <w:adjustRightInd w:val="0"/>
        <w:spacing w:after="120" w:line="360" w:lineRule="auto"/>
        <w:jc w:val="center"/>
        <w:rPr>
          <w:b/>
          <w:i/>
          <w:lang w:val="sr-Cyrl-RS"/>
        </w:rPr>
      </w:pPr>
      <w:r w:rsidRPr="00CF2CAE">
        <w:rPr>
          <w:b/>
          <w:bCs/>
          <w:i/>
          <w:iCs/>
          <w:lang w:val="sr-Cyrl-RS"/>
        </w:rPr>
        <w:t xml:space="preserve">Поступак припреме и усвајања </w:t>
      </w:r>
      <w:r w:rsidR="00CD5810" w:rsidRPr="00CF2CAE">
        <w:rPr>
          <w:b/>
          <w:bCs/>
          <w:i/>
          <w:iCs/>
          <w:lang w:val="sr-Cyrl-RS"/>
        </w:rPr>
        <w:t>п</w:t>
      </w:r>
      <w:r w:rsidRPr="00CF2CAE">
        <w:rPr>
          <w:b/>
          <w:bCs/>
          <w:i/>
          <w:iCs/>
          <w:lang w:val="sr-Cyrl-RS"/>
        </w:rPr>
        <w:t>рограма</w:t>
      </w:r>
    </w:p>
    <w:p w14:paraId="265DEC69" w14:textId="534A8FC4" w:rsidR="006D29F0" w:rsidRPr="00CF2CAE" w:rsidRDefault="00290FD3" w:rsidP="0080613C">
      <w:pPr>
        <w:autoSpaceDE w:val="0"/>
        <w:autoSpaceDN w:val="0"/>
        <w:adjustRightInd w:val="0"/>
        <w:spacing w:after="120" w:line="360" w:lineRule="auto"/>
        <w:jc w:val="center"/>
        <w:rPr>
          <w:lang w:val="sr-Cyrl-RS"/>
        </w:rPr>
      </w:pPr>
      <w:r w:rsidRPr="00CF2CAE">
        <w:rPr>
          <w:lang w:val="sr-Cyrl-RS"/>
        </w:rPr>
        <w:t>Члан 1</w:t>
      </w:r>
      <w:r w:rsidR="006175E0" w:rsidRPr="00CF2CAE">
        <w:rPr>
          <w:lang w:val="sr-Cyrl-RS"/>
        </w:rPr>
        <w:t>2</w:t>
      </w:r>
      <w:r w:rsidR="00697E35" w:rsidRPr="00CF2CAE">
        <w:rPr>
          <w:lang w:val="sr-Cyrl-RS"/>
        </w:rPr>
        <w:t>.</w:t>
      </w:r>
    </w:p>
    <w:p w14:paraId="7C434398" w14:textId="77777777" w:rsidR="00F94AC3" w:rsidRPr="00CF2CAE" w:rsidRDefault="00F94AC3" w:rsidP="0080613C">
      <w:pPr>
        <w:autoSpaceDE w:val="0"/>
        <w:autoSpaceDN w:val="0"/>
        <w:adjustRightInd w:val="0"/>
        <w:spacing w:after="120" w:line="360" w:lineRule="auto"/>
        <w:jc w:val="both"/>
        <w:rPr>
          <w:lang w:val="sr-Cyrl-RS"/>
        </w:rPr>
      </w:pPr>
      <w:r w:rsidRPr="00CF2CAE">
        <w:rPr>
          <w:lang w:val="sr-Cyrl-RS"/>
        </w:rPr>
        <w:t>Програм усваја Влада на предлог Министарства.</w:t>
      </w:r>
    </w:p>
    <w:p w14:paraId="3B851B0D" w14:textId="706C509B" w:rsidR="00F94AC3" w:rsidRPr="00CF2CAE" w:rsidRDefault="00F94AC3" w:rsidP="0080613C">
      <w:pPr>
        <w:autoSpaceDE w:val="0"/>
        <w:autoSpaceDN w:val="0"/>
        <w:adjustRightInd w:val="0"/>
        <w:spacing w:after="120" w:line="360" w:lineRule="auto"/>
        <w:jc w:val="both"/>
        <w:rPr>
          <w:lang w:val="sr-Cyrl-RS"/>
        </w:rPr>
      </w:pPr>
      <w:r w:rsidRPr="00CF2CAE">
        <w:rPr>
          <w:lang w:val="sr-Cyrl-RS"/>
        </w:rPr>
        <w:t xml:space="preserve">Програм се припрема у складу са </w:t>
      </w:r>
      <w:r w:rsidR="00664EC8" w:rsidRPr="00CF2CAE">
        <w:rPr>
          <w:lang w:val="sr-Cyrl-RS"/>
        </w:rPr>
        <w:t>начелом свеобухватног партнерства</w:t>
      </w:r>
      <w:r w:rsidR="001A02E5" w:rsidRPr="00CF2CAE">
        <w:rPr>
          <w:lang w:val="sr-Cyrl-RS"/>
        </w:rPr>
        <w:t xml:space="preserve"> у складу са чланом 6</w:t>
      </w:r>
      <w:r w:rsidR="00664EC8" w:rsidRPr="00CF2CAE">
        <w:rPr>
          <w:lang w:val="sr-Cyrl-RS"/>
        </w:rPr>
        <w:t>.</w:t>
      </w:r>
      <w:r w:rsidR="001A02E5" w:rsidRPr="00CF2CAE">
        <w:rPr>
          <w:lang w:val="sr-Cyrl-RS"/>
        </w:rPr>
        <w:t xml:space="preserve"> овог закона.</w:t>
      </w:r>
      <w:r w:rsidR="00664EC8" w:rsidRPr="00CF2CAE">
        <w:rPr>
          <w:lang w:val="sr-Cyrl-RS"/>
        </w:rPr>
        <w:t xml:space="preserve"> </w:t>
      </w:r>
    </w:p>
    <w:p w14:paraId="7C6B8CDF" w14:textId="77777777" w:rsidR="00F94AC3" w:rsidRPr="00CF2CAE" w:rsidRDefault="00F94AC3" w:rsidP="0080613C">
      <w:pPr>
        <w:autoSpaceDE w:val="0"/>
        <w:autoSpaceDN w:val="0"/>
        <w:adjustRightInd w:val="0"/>
        <w:spacing w:after="120" w:line="360" w:lineRule="auto"/>
        <w:jc w:val="both"/>
        <w:rPr>
          <w:lang w:val="sr-Cyrl-RS"/>
        </w:rPr>
      </w:pPr>
      <w:r w:rsidRPr="00CF2CAE">
        <w:rPr>
          <w:lang w:val="sr-Cyrl-RS"/>
        </w:rPr>
        <w:t xml:space="preserve">Носиоци послова у систему управљања и контроле, други органи државне управе и стручне службе Владе дужни су да сарађују са органом из става 1. овог члана и да на његов захтев пруже све неопходне податке из своје надлежности за потребе израде и припреме предлога </w:t>
      </w:r>
      <w:r w:rsidR="00CD5810" w:rsidRPr="00CF2CAE">
        <w:rPr>
          <w:lang w:val="sr-Cyrl-RS"/>
        </w:rPr>
        <w:t>п</w:t>
      </w:r>
      <w:r w:rsidRPr="00CF2CAE">
        <w:rPr>
          <w:lang w:val="sr-Cyrl-RS"/>
        </w:rPr>
        <w:t xml:space="preserve">рограма. </w:t>
      </w:r>
    </w:p>
    <w:p w14:paraId="45084E55" w14:textId="77777777" w:rsidR="00F94AC3" w:rsidRPr="00CF2CAE" w:rsidRDefault="00F94AC3" w:rsidP="0080613C">
      <w:pPr>
        <w:autoSpaceDE w:val="0"/>
        <w:autoSpaceDN w:val="0"/>
        <w:adjustRightInd w:val="0"/>
        <w:spacing w:after="120" w:line="360" w:lineRule="auto"/>
        <w:jc w:val="both"/>
        <w:rPr>
          <w:lang w:val="sr-Cyrl-RS"/>
        </w:rPr>
      </w:pPr>
      <w:r w:rsidRPr="00CF2CAE">
        <w:rPr>
          <w:lang w:val="sr-Cyrl-RS"/>
        </w:rPr>
        <w:t xml:space="preserve">Програм се мења или допуњује у поступку прописаном за његово усвајање.  </w:t>
      </w:r>
    </w:p>
    <w:p w14:paraId="6AB1EE84" w14:textId="2BFD74CD" w:rsidR="00F94AC3" w:rsidRPr="00CF2CAE" w:rsidRDefault="00F94AC3" w:rsidP="0080613C">
      <w:pPr>
        <w:autoSpaceDE w:val="0"/>
        <w:autoSpaceDN w:val="0"/>
        <w:adjustRightInd w:val="0"/>
        <w:spacing w:after="120" w:line="360" w:lineRule="auto"/>
        <w:jc w:val="both"/>
        <w:rPr>
          <w:lang w:val="sr-Cyrl-RS"/>
        </w:rPr>
      </w:pPr>
      <w:r w:rsidRPr="00CF2CAE">
        <w:rPr>
          <w:lang w:val="sr-Cyrl-RS"/>
        </w:rPr>
        <w:t xml:space="preserve">Министарство прописује методологију и поступак припреме </w:t>
      </w:r>
      <w:r w:rsidR="00CD5810" w:rsidRPr="00CF2CAE">
        <w:rPr>
          <w:lang w:val="sr-Cyrl-RS"/>
        </w:rPr>
        <w:t>п</w:t>
      </w:r>
      <w:r w:rsidRPr="00CF2CAE">
        <w:rPr>
          <w:lang w:val="sr-Cyrl-RS"/>
        </w:rPr>
        <w:t>рограма и начин укључивања партнера у складу са начелом свеобухватног партнерства</w:t>
      </w:r>
      <w:r w:rsidR="00B05575">
        <w:rPr>
          <w:lang w:val="sr-Cyrl-RS"/>
        </w:rPr>
        <w:t>, Европским кодексом понашања за партнерство</w:t>
      </w:r>
      <w:r w:rsidR="00910687" w:rsidRPr="00CF2CAE">
        <w:rPr>
          <w:lang w:val="sr-Cyrl-RS"/>
        </w:rPr>
        <w:t xml:space="preserve"> и важећим правилима</w:t>
      </w:r>
      <w:r w:rsidRPr="00CF2CAE">
        <w:rPr>
          <w:lang w:val="sr-Cyrl-RS"/>
        </w:rPr>
        <w:t>.</w:t>
      </w:r>
      <w:r w:rsidR="00B05575" w:rsidRPr="00B05575">
        <w:rPr>
          <w:lang w:val="sr-Cyrl-RS"/>
        </w:rPr>
        <w:t xml:space="preserve"> </w:t>
      </w:r>
    </w:p>
    <w:p w14:paraId="47181D69" w14:textId="77777777" w:rsidR="00B15E4E" w:rsidRPr="00CF2CAE" w:rsidRDefault="00895875" w:rsidP="0080613C">
      <w:pPr>
        <w:autoSpaceDE w:val="0"/>
        <w:autoSpaceDN w:val="0"/>
        <w:adjustRightInd w:val="0"/>
        <w:spacing w:after="120" w:line="360" w:lineRule="auto"/>
        <w:jc w:val="center"/>
        <w:rPr>
          <w:b/>
          <w:bCs/>
          <w:lang w:val="sr-Cyrl-RS"/>
        </w:rPr>
      </w:pPr>
      <w:r w:rsidRPr="00CF2CAE">
        <w:rPr>
          <w:b/>
          <w:bCs/>
          <w:lang w:val="sr-Cyrl-RS"/>
        </w:rPr>
        <w:t xml:space="preserve">Посебна правила за </w:t>
      </w:r>
      <w:r w:rsidR="00CD5810" w:rsidRPr="00CF2CAE">
        <w:rPr>
          <w:b/>
          <w:bCs/>
          <w:lang w:val="sr-Cyrl-RS"/>
        </w:rPr>
        <w:t>п</w:t>
      </w:r>
      <w:r w:rsidRPr="00CF2CAE">
        <w:rPr>
          <w:b/>
          <w:bCs/>
          <w:lang w:val="sr-Cyrl-RS"/>
        </w:rPr>
        <w:t>рограме Европске територијалне сарадње</w:t>
      </w:r>
      <w:r w:rsidR="002C1612" w:rsidRPr="00CF2CAE">
        <w:rPr>
          <w:b/>
          <w:bCs/>
          <w:lang w:val="sr-Cyrl-RS"/>
        </w:rPr>
        <w:t xml:space="preserve"> (Интеррег)  </w:t>
      </w:r>
    </w:p>
    <w:p w14:paraId="032D2EB9" w14:textId="2A395918" w:rsidR="00E1510C" w:rsidRPr="00CF2CAE" w:rsidRDefault="00895875" w:rsidP="0080613C">
      <w:pPr>
        <w:autoSpaceDE w:val="0"/>
        <w:autoSpaceDN w:val="0"/>
        <w:adjustRightInd w:val="0"/>
        <w:spacing w:after="120" w:line="360" w:lineRule="auto"/>
        <w:jc w:val="center"/>
        <w:rPr>
          <w:lang w:val="sr-Cyrl-RS"/>
        </w:rPr>
      </w:pPr>
      <w:r w:rsidRPr="00CF2CAE">
        <w:rPr>
          <w:lang w:val="sr-Cyrl-RS"/>
        </w:rPr>
        <w:t xml:space="preserve">Члан </w:t>
      </w:r>
      <w:r w:rsidR="001A5D40" w:rsidRPr="00CF2CAE">
        <w:rPr>
          <w:lang w:val="sr-Cyrl-RS"/>
        </w:rPr>
        <w:t>1</w:t>
      </w:r>
      <w:r w:rsidR="00655EDB" w:rsidRPr="00CF2CAE">
        <w:rPr>
          <w:lang w:val="sr-Cyrl-RS"/>
        </w:rPr>
        <w:t>3</w:t>
      </w:r>
      <w:r w:rsidR="00154F18" w:rsidRPr="00CF2CAE">
        <w:rPr>
          <w:lang w:val="sr-Cyrl-RS"/>
        </w:rPr>
        <w:t>.</w:t>
      </w:r>
    </w:p>
    <w:p w14:paraId="7766200F" w14:textId="77777777" w:rsidR="00895875" w:rsidRPr="00CF2CAE" w:rsidRDefault="00895875" w:rsidP="0080613C">
      <w:pPr>
        <w:autoSpaceDE w:val="0"/>
        <w:autoSpaceDN w:val="0"/>
        <w:adjustRightInd w:val="0"/>
        <w:spacing w:after="120" w:line="360" w:lineRule="auto"/>
        <w:jc w:val="both"/>
        <w:rPr>
          <w:lang w:val="sr-Cyrl-RS"/>
        </w:rPr>
      </w:pPr>
      <w:r w:rsidRPr="00CF2CAE">
        <w:rPr>
          <w:lang w:val="sr-Cyrl-RS"/>
        </w:rPr>
        <w:t xml:space="preserve">Република Србија </w:t>
      </w:r>
      <w:r w:rsidR="00171B99" w:rsidRPr="00CF2CAE">
        <w:rPr>
          <w:lang w:val="sr-Cyrl-RS"/>
        </w:rPr>
        <w:t xml:space="preserve">преко својих органа учествује у изради </w:t>
      </w:r>
      <w:r w:rsidR="00CD5810" w:rsidRPr="00CF2CAE">
        <w:rPr>
          <w:lang w:val="sr-Cyrl-RS"/>
        </w:rPr>
        <w:t>п</w:t>
      </w:r>
      <w:r w:rsidR="00171B99" w:rsidRPr="00CF2CAE">
        <w:rPr>
          <w:lang w:val="sr-Cyrl-RS"/>
        </w:rPr>
        <w:t>рограма Европске територијалне сарадње</w:t>
      </w:r>
      <w:r w:rsidR="002C1612" w:rsidRPr="00CF2CAE">
        <w:rPr>
          <w:lang w:val="sr-Cyrl-RS"/>
        </w:rPr>
        <w:t xml:space="preserve"> (Интеррег)</w:t>
      </w:r>
      <w:r w:rsidR="00171B99" w:rsidRPr="00CF2CAE">
        <w:rPr>
          <w:lang w:val="sr-Cyrl-RS"/>
        </w:rPr>
        <w:t xml:space="preserve"> </w:t>
      </w:r>
      <w:r w:rsidRPr="00CF2CAE">
        <w:rPr>
          <w:lang w:val="sr-Cyrl-RS"/>
        </w:rPr>
        <w:t>заједно са другим државама чланицама Европске уније и</w:t>
      </w:r>
      <w:r w:rsidR="00171B99" w:rsidRPr="00CF2CAE">
        <w:rPr>
          <w:lang w:val="sr-Cyrl-RS"/>
        </w:rPr>
        <w:t>,</w:t>
      </w:r>
      <w:r w:rsidRPr="00CF2CAE">
        <w:rPr>
          <w:lang w:val="sr-Cyrl-RS"/>
        </w:rPr>
        <w:t xml:space="preserve"> по потреби</w:t>
      </w:r>
      <w:r w:rsidR="00171B99" w:rsidRPr="00CF2CAE">
        <w:rPr>
          <w:lang w:val="sr-Cyrl-RS"/>
        </w:rPr>
        <w:t>,</w:t>
      </w:r>
      <w:r w:rsidRPr="00CF2CAE">
        <w:rPr>
          <w:lang w:val="sr-Cyrl-RS"/>
        </w:rPr>
        <w:t xml:space="preserve"> трећим државама партнерима, у склад</w:t>
      </w:r>
      <w:r w:rsidR="00142D56" w:rsidRPr="00CF2CAE">
        <w:rPr>
          <w:lang w:val="sr-Cyrl-RS"/>
        </w:rPr>
        <w:t>у</w:t>
      </w:r>
      <w:r w:rsidRPr="00CF2CAE">
        <w:rPr>
          <w:lang w:val="sr-Cyrl-RS"/>
        </w:rPr>
        <w:t xml:space="preserve"> са правилима дељеног управљања и важећим правилима.</w:t>
      </w:r>
    </w:p>
    <w:p w14:paraId="3491981B" w14:textId="33B3EE3C" w:rsidR="004E3057" w:rsidRPr="00CF2CAE" w:rsidRDefault="00E35C4B" w:rsidP="00F43F7F">
      <w:pPr>
        <w:autoSpaceDE w:val="0"/>
        <w:autoSpaceDN w:val="0"/>
        <w:adjustRightInd w:val="0"/>
        <w:spacing w:after="120" w:line="360" w:lineRule="auto"/>
        <w:jc w:val="both"/>
        <w:rPr>
          <w:b/>
          <w:caps/>
          <w:lang w:val="sr-Cyrl-RS" w:eastAsia="en-US"/>
        </w:rPr>
      </w:pPr>
      <w:r w:rsidRPr="00CF2CAE">
        <w:rPr>
          <w:lang w:val="sr-Cyrl-RS"/>
        </w:rPr>
        <w:t xml:space="preserve">На </w:t>
      </w:r>
      <w:r w:rsidR="00286ACE" w:rsidRPr="00CF2CAE">
        <w:rPr>
          <w:lang w:val="sr-Cyrl-RS"/>
        </w:rPr>
        <w:t>елементе</w:t>
      </w:r>
      <w:r w:rsidR="00CC4BA3" w:rsidRPr="00CF2CAE">
        <w:rPr>
          <w:lang w:val="sr-Cyrl-RS"/>
        </w:rPr>
        <w:t xml:space="preserve">, </w:t>
      </w:r>
      <w:r w:rsidRPr="00CF2CAE">
        <w:rPr>
          <w:lang w:val="sr-Cyrl-RS"/>
        </w:rPr>
        <w:t>поступак припреме</w:t>
      </w:r>
      <w:r w:rsidR="00171B99" w:rsidRPr="00CF2CAE">
        <w:rPr>
          <w:lang w:val="sr-Cyrl-RS"/>
        </w:rPr>
        <w:t xml:space="preserve"> и донош</w:t>
      </w:r>
      <w:r w:rsidR="00286ACE" w:rsidRPr="00CF2CAE">
        <w:rPr>
          <w:lang w:val="sr-Cyrl-RS"/>
        </w:rPr>
        <w:t>е</w:t>
      </w:r>
      <w:r w:rsidR="00171B99" w:rsidRPr="00CF2CAE">
        <w:rPr>
          <w:lang w:val="sr-Cyrl-RS"/>
        </w:rPr>
        <w:t>њ</w:t>
      </w:r>
      <w:r w:rsidR="00286ACE" w:rsidRPr="00CF2CAE">
        <w:rPr>
          <w:lang w:val="sr-Cyrl-RS"/>
        </w:rPr>
        <w:t>а</w:t>
      </w:r>
      <w:r w:rsidRPr="00CF2CAE">
        <w:rPr>
          <w:lang w:val="sr-Cyrl-RS"/>
        </w:rPr>
        <w:t xml:space="preserve"> </w:t>
      </w:r>
      <w:r w:rsidR="00687FE6" w:rsidRPr="00CF2CAE">
        <w:rPr>
          <w:lang w:val="sr-Cyrl-RS"/>
        </w:rPr>
        <w:t>п</w:t>
      </w:r>
      <w:r w:rsidRPr="00CF2CAE">
        <w:rPr>
          <w:lang w:val="sr-Cyrl-RS"/>
        </w:rPr>
        <w:t>рограма Европске територијалне сарадње</w:t>
      </w:r>
      <w:r w:rsidR="002C1612" w:rsidRPr="00CF2CAE">
        <w:rPr>
          <w:lang w:val="sr-Cyrl-RS"/>
        </w:rPr>
        <w:t xml:space="preserve"> (Интеррег)</w:t>
      </w:r>
      <w:r w:rsidR="00171B99" w:rsidRPr="00CF2CAE">
        <w:rPr>
          <w:lang w:val="sr-Cyrl-RS"/>
        </w:rPr>
        <w:t>, односно давања сагласности на</w:t>
      </w:r>
      <w:r w:rsidR="00687FE6" w:rsidRPr="00CF2CAE">
        <w:rPr>
          <w:lang w:val="sr-Cyrl-RS"/>
        </w:rPr>
        <w:t xml:space="preserve"> п</w:t>
      </w:r>
      <w:r w:rsidR="00171B99" w:rsidRPr="00CF2CAE">
        <w:rPr>
          <w:lang w:val="sr-Cyrl-RS"/>
        </w:rPr>
        <w:t>рограм Европске територијалне сарадње</w:t>
      </w:r>
      <w:r w:rsidR="002C1612" w:rsidRPr="00CF2CAE">
        <w:rPr>
          <w:lang w:val="sr-Cyrl-RS"/>
        </w:rPr>
        <w:t xml:space="preserve"> (Интеррег)</w:t>
      </w:r>
      <w:r w:rsidR="00171B99" w:rsidRPr="00CF2CAE">
        <w:rPr>
          <w:lang w:val="sr-Cyrl-RS"/>
        </w:rPr>
        <w:t>,</w:t>
      </w:r>
      <w:r w:rsidRPr="00CF2CAE">
        <w:rPr>
          <w:lang w:val="sr-Cyrl-RS"/>
        </w:rPr>
        <w:t xml:space="preserve"> сходно се примењују одредбе овог закона којим</w:t>
      </w:r>
      <w:r w:rsidR="009A0B4F" w:rsidRPr="00CF2CAE">
        <w:rPr>
          <w:lang w:val="sr-Cyrl-RS"/>
        </w:rPr>
        <w:t>а</w:t>
      </w:r>
      <w:r w:rsidRPr="00CF2CAE">
        <w:rPr>
          <w:lang w:val="sr-Cyrl-RS"/>
        </w:rPr>
        <w:t xml:space="preserve"> се </w:t>
      </w:r>
      <w:r w:rsidR="009A0B4F" w:rsidRPr="00CF2CAE">
        <w:rPr>
          <w:lang w:val="sr-Cyrl-RS"/>
        </w:rPr>
        <w:t>уређују</w:t>
      </w:r>
      <w:r w:rsidR="00024BA0" w:rsidRPr="00CF2CAE">
        <w:rPr>
          <w:lang w:val="sr-Cyrl-RS"/>
        </w:rPr>
        <w:t xml:space="preserve"> </w:t>
      </w:r>
      <w:r w:rsidRPr="00CF2CAE">
        <w:rPr>
          <w:lang w:val="sr-Cyrl-RS"/>
        </w:rPr>
        <w:t xml:space="preserve">поступак припреме и </w:t>
      </w:r>
      <w:r w:rsidR="00714A87">
        <w:rPr>
          <w:lang w:val="sr-Cyrl-RS"/>
        </w:rPr>
        <w:t xml:space="preserve">усвајања </w:t>
      </w:r>
      <w:r w:rsidR="00687FE6" w:rsidRPr="00CF2CAE">
        <w:rPr>
          <w:lang w:val="sr-Cyrl-RS"/>
        </w:rPr>
        <w:t>п</w:t>
      </w:r>
      <w:r w:rsidRPr="00CF2CAE">
        <w:rPr>
          <w:lang w:val="sr-Cyrl-RS"/>
        </w:rPr>
        <w:t>рограма.</w:t>
      </w:r>
    </w:p>
    <w:p w14:paraId="50852238" w14:textId="012DE6DA" w:rsidR="00946BE8" w:rsidRPr="00CF2CAE" w:rsidRDefault="001A5D40" w:rsidP="0080613C">
      <w:pPr>
        <w:autoSpaceDE w:val="0"/>
        <w:autoSpaceDN w:val="0"/>
        <w:adjustRightInd w:val="0"/>
        <w:spacing w:after="120" w:line="360" w:lineRule="auto"/>
        <w:jc w:val="center"/>
        <w:rPr>
          <w:lang w:val="sr-Cyrl-RS"/>
        </w:rPr>
      </w:pPr>
      <w:r w:rsidRPr="00CF2CAE">
        <w:rPr>
          <w:b/>
          <w:caps/>
          <w:lang w:val="sr-Cyrl-RS" w:eastAsia="en-US"/>
        </w:rPr>
        <w:t>IV</w:t>
      </w:r>
      <w:r w:rsidR="00F57F42" w:rsidRPr="00CF2CAE">
        <w:rPr>
          <w:b/>
          <w:caps/>
          <w:lang w:eastAsia="en-US"/>
        </w:rPr>
        <w:t>.</w:t>
      </w:r>
      <w:r w:rsidR="00946BE8" w:rsidRPr="00CF2CAE">
        <w:rPr>
          <w:b/>
          <w:caps/>
          <w:lang w:val="sr-Cyrl-RS" w:eastAsia="en-US"/>
        </w:rPr>
        <w:t xml:space="preserve"> </w:t>
      </w:r>
      <w:r w:rsidR="00B70A2F" w:rsidRPr="00CF2CAE">
        <w:rPr>
          <w:b/>
          <w:caps/>
          <w:lang w:val="sr-Cyrl-RS" w:eastAsia="en-US"/>
        </w:rPr>
        <w:t>пред</w:t>
      </w:r>
      <w:r w:rsidR="00946BE8" w:rsidRPr="00CF2CAE">
        <w:rPr>
          <w:b/>
          <w:caps/>
          <w:lang w:val="sr-Cyrl-RS" w:eastAsia="en-US"/>
        </w:rPr>
        <w:t>У</w:t>
      </w:r>
      <w:r w:rsidR="00B70A2F" w:rsidRPr="00CF2CAE">
        <w:rPr>
          <w:b/>
          <w:caps/>
          <w:lang w:val="sr-Cyrl-RS" w:eastAsia="en-US"/>
        </w:rPr>
        <w:t>СЛОВИ ПОДРШКЕ ИЗ фондова</w:t>
      </w:r>
      <w:r w:rsidR="00946BE8" w:rsidRPr="00CF2CAE">
        <w:rPr>
          <w:b/>
          <w:caps/>
          <w:lang w:val="sr-Cyrl-RS" w:eastAsia="en-US"/>
        </w:rPr>
        <w:t xml:space="preserve"> кохезионе политике </w:t>
      </w:r>
    </w:p>
    <w:p w14:paraId="1E7E9317" w14:textId="4CD37A62" w:rsidR="00FC487C" w:rsidRPr="00CF2CAE" w:rsidRDefault="00290FD3" w:rsidP="0080613C">
      <w:pPr>
        <w:autoSpaceDE w:val="0"/>
        <w:autoSpaceDN w:val="0"/>
        <w:adjustRightInd w:val="0"/>
        <w:spacing w:after="120" w:line="360" w:lineRule="auto"/>
        <w:jc w:val="center"/>
        <w:rPr>
          <w:lang w:val="sr-Cyrl-RS"/>
        </w:rPr>
      </w:pPr>
      <w:r w:rsidRPr="00CF2CAE">
        <w:rPr>
          <w:lang w:val="sr-Cyrl-RS"/>
        </w:rPr>
        <w:t>Члан 1</w:t>
      </w:r>
      <w:r w:rsidR="00655EDB" w:rsidRPr="00CF2CAE">
        <w:rPr>
          <w:lang w:val="sr-Cyrl-RS"/>
        </w:rPr>
        <w:t>4</w:t>
      </w:r>
      <w:r w:rsidR="00154F18" w:rsidRPr="00CF2CAE">
        <w:rPr>
          <w:lang w:val="sr-Cyrl-RS"/>
        </w:rPr>
        <w:t>.</w:t>
      </w:r>
    </w:p>
    <w:p w14:paraId="78DD9D89" w14:textId="6E0944EB" w:rsidR="0072643D" w:rsidRPr="00CF2CAE" w:rsidRDefault="0072643D" w:rsidP="0080613C">
      <w:pPr>
        <w:autoSpaceDE w:val="0"/>
        <w:autoSpaceDN w:val="0"/>
        <w:adjustRightInd w:val="0"/>
        <w:spacing w:after="120" w:line="360" w:lineRule="auto"/>
        <w:jc w:val="both"/>
        <w:rPr>
          <w:lang w:val="sr-Cyrl-RS"/>
        </w:rPr>
      </w:pPr>
      <w:r w:rsidRPr="00CF2CAE">
        <w:rPr>
          <w:lang w:val="sr-Cyrl-RS"/>
        </w:rPr>
        <w:t>Предуслови</w:t>
      </w:r>
      <w:r w:rsidR="002A77A1" w:rsidRPr="00CF2CAE">
        <w:rPr>
          <w:lang w:val="sr-Cyrl-RS"/>
        </w:rPr>
        <w:t xml:space="preserve"> подршке из фондова к</w:t>
      </w:r>
      <w:r w:rsidR="00217081" w:rsidRPr="00CF2CAE">
        <w:rPr>
          <w:lang w:val="sr-Cyrl-RS"/>
        </w:rPr>
        <w:t>охезионе политике</w:t>
      </w:r>
      <w:r w:rsidRPr="00CF2CAE">
        <w:rPr>
          <w:lang w:val="sr-Cyrl-RS"/>
        </w:rPr>
        <w:t xml:space="preserve"> су</w:t>
      </w:r>
      <w:r w:rsidR="00217081" w:rsidRPr="00CF2CAE">
        <w:rPr>
          <w:lang w:val="sr-Cyrl-RS"/>
        </w:rPr>
        <w:t xml:space="preserve"> општи</w:t>
      </w:r>
      <w:r w:rsidR="002A77A1" w:rsidRPr="00CF2CAE">
        <w:rPr>
          <w:lang w:val="sr-Cyrl-RS"/>
        </w:rPr>
        <w:t xml:space="preserve"> захтеви к</w:t>
      </w:r>
      <w:r w:rsidR="00851F83" w:rsidRPr="00CF2CAE">
        <w:rPr>
          <w:lang w:val="sr-Cyrl-RS"/>
        </w:rPr>
        <w:t>охезионе политике</w:t>
      </w:r>
      <w:r w:rsidR="00217081" w:rsidRPr="00CF2CAE">
        <w:rPr>
          <w:lang w:val="sr-Cyrl-RS"/>
        </w:rPr>
        <w:t xml:space="preserve"> и/или</w:t>
      </w:r>
      <w:r w:rsidR="00851F83" w:rsidRPr="00CF2CAE">
        <w:rPr>
          <w:lang w:val="sr-Cyrl-RS"/>
        </w:rPr>
        <w:t xml:space="preserve"> тематски</w:t>
      </w:r>
      <w:r w:rsidRPr="00CF2CAE">
        <w:rPr>
          <w:lang w:val="sr-Cyrl-RS"/>
        </w:rPr>
        <w:t xml:space="preserve"> </w:t>
      </w:r>
      <w:r w:rsidR="00664EC8" w:rsidRPr="00CF2CAE">
        <w:rPr>
          <w:lang w:val="sr-Cyrl-RS"/>
        </w:rPr>
        <w:t xml:space="preserve">захтеви </w:t>
      </w:r>
      <w:r w:rsidR="00217081" w:rsidRPr="00CF2CAE">
        <w:rPr>
          <w:lang w:val="sr-Cyrl-RS"/>
        </w:rPr>
        <w:t>утврђени у складу са важећим правилима</w:t>
      </w:r>
      <w:r w:rsidR="002A77A1" w:rsidRPr="00CF2CAE">
        <w:rPr>
          <w:lang w:val="sr-Cyrl-RS"/>
        </w:rPr>
        <w:t xml:space="preserve"> за поједине фондове к</w:t>
      </w:r>
      <w:r w:rsidR="00851F83" w:rsidRPr="00CF2CAE">
        <w:rPr>
          <w:lang w:val="sr-Cyrl-RS"/>
        </w:rPr>
        <w:t>охезионе политике</w:t>
      </w:r>
      <w:r w:rsidR="00217081" w:rsidRPr="00CF2CAE">
        <w:rPr>
          <w:lang w:val="sr-Cyrl-RS"/>
        </w:rPr>
        <w:t xml:space="preserve"> </w:t>
      </w:r>
      <w:r w:rsidR="00664EC8" w:rsidRPr="00CF2CAE">
        <w:rPr>
          <w:lang w:val="sr-Cyrl-RS"/>
        </w:rPr>
        <w:t>који</w:t>
      </w:r>
      <w:r w:rsidR="00C40977" w:rsidRPr="00CF2CAE">
        <w:rPr>
          <w:lang w:val="sr-Cyrl-RS"/>
        </w:rPr>
        <w:t xml:space="preserve"> </w:t>
      </w:r>
      <w:r w:rsidR="00664EC8" w:rsidRPr="00CF2CAE">
        <w:rPr>
          <w:lang w:val="sr-Cyrl-RS"/>
        </w:rPr>
        <w:t xml:space="preserve">морају бити испуњени </w:t>
      </w:r>
      <w:r w:rsidRPr="00CF2CAE">
        <w:rPr>
          <w:lang w:val="sr-Cyrl-RS"/>
        </w:rPr>
        <w:t xml:space="preserve">да би се омогућило делотворно и ефикасно постизање </w:t>
      </w:r>
      <w:r w:rsidR="00C40977" w:rsidRPr="00CF2CAE">
        <w:rPr>
          <w:lang w:val="sr-Cyrl-RS"/>
        </w:rPr>
        <w:t xml:space="preserve">специфичног </w:t>
      </w:r>
      <w:r w:rsidRPr="00CF2CAE">
        <w:rPr>
          <w:lang w:val="sr-Cyrl-RS"/>
        </w:rPr>
        <w:t xml:space="preserve">циља који је дефинисан </w:t>
      </w:r>
      <w:r w:rsidR="00687FE6" w:rsidRPr="00CF2CAE">
        <w:rPr>
          <w:lang w:val="sr-Cyrl-RS"/>
        </w:rPr>
        <w:t>п</w:t>
      </w:r>
      <w:r w:rsidRPr="00CF2CAE">
        <w:rPr>
          <w:lang w:val="sr-Cyrl-RS"/>
        </w:rPr>
        <w:t>рограмом</w:t>
      </w:r>
      <w:r w:rsidR="00851F83" w:rsidRPr="00CF2CAE">
        <w:rPr>
          <w:lang w:val="sr-Cyrl-RS"/>
        </w:rPr>
        <w:t xml:space="preserve"> (у даљем тексту: предуслови подршке)</w:t>
      </w:r>
      <w:r w:rsidRPr="00CF2CAE">
        <w:rPr>
          <w:lang w:val="sr-Cyrl-RS"/>
        </w:rPr>
        <w:t xml:space="preserve">. </w:t>
      </w:r>
    </w:p>
    <w:p w14:paraId="68F19C35" w14:textId="427D3149" w:rsidR="00950271" w:rsidRPr="00CF2CAE" w:rsidRDefault="0072643D" w:rsidP="0080613C">
      <w:pPr>
        <w:autoSpaceDE w:val="0"/>
        <w:autoSpaceDN w:val="0"/>
        <w:adjustRightInd w:val="0"/>
        <w:spacing w:after="120" w:line="360" w:lineRule="auto"/>
        <w:jc w:val="both"/>
        <w:rPr>
          <w:rStyle w:val="CommentReference"/>
          <w:sz w:val="24"/>
          <w:szCs w:val="24"/>
          <w:lang w:val="sr-Cyrl-RS"/>
        </w:rPr>
      </w:pPr>
      <w:r w:rsidRPr="00CF2CAE">
        <w:rPr>
          <w:lang w:val="sr-Cyrl-RS"/>
        </w:rPr>
        <w:t>Предуслови</w:t>
      </w:r>
      <w:r w:rsidR="00851F83" w:rsidRPr="00CF2CAE">
        <w:rPr>
          <w:lang w:val="sr-Cyrl-RS"/>
        </w:rPr>
        <w:t xml:space="preserve"> подршке</w:t>
      </w:r>
      <w:r w:rsidRPr="00CF2CAE">
        <w:rPr>
          <w:lang w:val="sr-Cyrl-RS"/>
        </w:rPr>
        <w:t xml:space="preserve"> </w:t>
      </w:r>
      <w:r w:rsidR="001A3DD2" w:rsidRPr="00CF2CAE">
        <w:rPr>
          <w:lang w:val="sr-Cyrl-RS"/>
        </w:rPr>
        <w:t xml:space="preserve">морају бити испуњени </w:t>
      </w:r>
      <w:r w:rsidR="00505635" w:rsidRPr="00CF2CAE">
        <w:rPr>
          <w:lang w:val="sr-Cyrl-RS"/>
        </w:rPr>
        <w:t xml:space="preserve">пре усвајања </w:t>
      </w:r>
      <w:r w:rsidRPr="00CF2CAE">
        <w:rPr>
          <w:lang w:val="sr-Cyrl-RS"/>
        </w:rPr>
        <w:t xml:space="preserve">или измене </w:t>
      </w:r>
      <w:r w:rsidR="00687FE6" w:rsidRPr="00CF2CAE">
        <w:rPr>
          <w:lang w:val="sr-Cyrl-RS"/>
        </w:rPr>
        <w:t>п</w:t>
      </w:r>
      <w:r w:rsidRPr="00CF2CAE">
        <w:rPr>
          <w:lang w:val="sr-Cyrl-RS"/>
        </w:rPr>
        <w:t>рограма</w:t>
      </w:r>
      <w:r w:rsidR="00851F83" w:rsidRPr="00CF2CAE">
        <w:rPr>
          <w:lang w:val="sr-Cyrl-RS"/>
        </w:rPr>
        <w:t xml:space="preserve"> и током </w:t>
      </w:r>
      <w:r w:rsidR="006E7261" w:rsidRPr="00CF2CAE">
        <w:rPr>
          <w:lang w:val="sr-Cyrl-RS"/>
        </w:rPr>
        <w:t xml:space="preserve">целокупног </w:t>
      </w:r>
      <w:r w:rsidR="00851F83" w:rsidRPr="00CF2CAE">
        <w:rPr>
          <w:lang w:val="sr-Cyrl-RS"/>
        </w:rPr>
        <w:t>спровођења програма</w:t>
      </w:r>
      <w:r w:rsidR="00950271" w:rsidRPr="00CF2CAE">
        <w:rPr>
          <w:lang w:val="sr-Cyrl-RS"/>
        </w:rPr>
        <w:t xml:space="preserve"> </w:t>
      </w:r>
      <w:r w:rsidR="00BD7E91" w:rsidRPr="00CF2CAE">
        <w:rPr>
          <w:lang w:val="sr-Cyrl-RS"/>
        </w:rPr>
        <w:t xml:space="preserve">да би </w:t>
      </w:r>
      <w:r w:rsidR="0077519C" w:rsidRPr="00CF2CAE">
        <w:rPr>
          <w:lang w:val="sr-Cyrl-RS"/>
        </w:rPr>
        <w:t xml:space="preserve">расходи </w:t>
      </w:r>
      <w:r w:rsidR="00851F83" w:rsidRPr="00CF2CAE">
        <w:rPr>
          <w:lang w:val="sr-Cyrl-RS"/>
        </w:rPr>
        <w:t xml:space="preserve">операција </w:t>
      </w:r>
      <w:r w:rsidR="0077519C" w:rsidRPr="00CF2CAE">
        <w:rPr>
          <w:lang w:val="sr-Cyrl-RS"/>
        </w:rPr>
        <w:t xml:space="preserve"> спровођења </w:t>
      </w:r>
      <w:r w:rsidR="00194043" w:rsidRPr="00CF2CAE">
        <w:rPr>
          <w:lang w:val="sr-Cyrl-RS"/>
        </w:rPr>
        <w:t xml:space="preserve">програма </w:t>
      </w:r>
      <w:r w:rsidR="00505635" w:rsidRPr="00CF2CAE">
        <w:rPr>
          <w:lang w:val="sr-Cyrl-RS"/>
        </w:rPr>
        <w:t xml:space="preserve">могли да буду </w:t>
      </w:r>
      <w:r w:rsidR="00BD7E91" w:rsidRPr="00CF2CAE">
        <w:rPr>
          <w:lang w:val="sr-Cyrl-RS"/>
        </w:rPr>
        <w:t>надокнађени</w:t>
      </w:r>
      <w:r w:rsidR="00A01CE1" w:rsidRPr="00CF2CAE">
        <w:rPr>
          <w:lang w:val="sr-Cyrl-RS"/>
        </w:rPr>
        <w:t xml:space="preserve"> средствима из фондова</w:t>
      </w:r>
      <w:r w:rsidR="002A77A1" w:rsidRPr="00CF2CAE">
        <w:rPr>
          <w:lang w:val="sr-Cyrl-RS"/>
        </w:rPr>
        <w:t xml:space="preserve"> к</w:t>
      </w:r>
      <w:r w:rsidR="00C40977" w:rsidRPr="00CF2CAE">
        <w:rPr>
          <w:lang w:val="sr-Cyrl-RS"/>
        </w:rPr>
        <w:t>охезионе политике</w:t>
      </w:r>
      <w:r w:rsidR="00516F36" w:rsidRPr="00CF2CAE">
        <w:rPr>
          <w:rStyle w:val="CommentReference"/>
          <w:sz w:val="24"/>
          <w:szCs w:val="24"/>
          <w:lang w:val="sr-Cyrl-RS"/>
        </w:rPr>
        <w:t>.</w:t>
      </w:r>
    </w:p>
    <w:p w14:paraId="18029ECF" w14:textId="16966EDF" w:rsidR="0003006E" w:rsidRPr="00CF2CAE" w:rsidRDefault="0003006E" w:rsidP="0080613C">
      <w:pPr>
        <w:autoSpaceDE w:val="0"/>
        <w:autoSpaceDN w:val="0"/>
        <w:adjustRightInd w:val="0"/>
        <w:spacing w:after="120" w:line="360" w:lineRule="auto"/>
        <w:jc w:val="both"/>
        <w:rPr>
          <w:lang w:val="sr-Cyrl-RS"/>
        </w:rPr>
      </w:pPr>
      <w:r w:rsidRPr="00CF2CAE">
        <w:rPr>
          <w:lang w:val="sr-Cyrl-RS"/>
        </w:rPr>
        <w:t xml:space="preserve">Министарство доставља Влади </w:t>
      </w:r>
      <w:r w:rsidR="00151B7D" w:rsidRPr="00CF2CAE">
        <w:rPr>
          <w:lang w:val="sr-Cyrl-RS"/>
        </w:rPr>
        <w:t>образложен</w:t>
      </w:r>
      <w:r w:rsidR="00151B7D">
        <w:rPr>
          <w:lang w:val="sr-Cyrl-RS"/>
        </w:rPr>
        <w:t>у</w:t>
      </w:r>
      <w:r w:rsidR="00151B7D" w:rsidRPr="00CF2CAE">
        <w:rPr>
          <w:lang w:val="sr-Cyrl-RS"/>
        </w:rPr>
        <w:t xml:space="preserve"> </w:t>
      </w:r>
      <w:r w:rsidR="00151B7D">
        <w:rPr>
          <w:lang w:val="sr-Cyrl-RS"/>
        </w:rPr>
        <w:t>оцену</w:t>
      </w:r>
      <w:r w:rsidR="00151B7D" w:rsidRPr="00CF2CAE">
        <w:rPr>
          <w:lang w:val="sr-Cyrl-RS"/>
        </w:rPr>
        <w:t xml:space="preserve"> </w:t>
      </w:r>
      <w:r w:rsidRPr="00CF2CAE">
        <w:rPr>
          <w:lang w:val="sr-Cyrl-RS"/>
        </w:rPr>
        <w:t xml:space="preserve">о испуњености предуслова </w:t>
      </w:r>
      <w:r w:rsidR="00C40977" w:rsidRPr="00CF2CAE">
        <w:rPr>
          <w:lang w:val="sr-Cyrl-RS"/>
        </w:rPr>
        <w:t xml:space="preserve">подршке </w:t>
      </w:r>
      <w:r w:rsidRPr="00CF2CAE">
        <w:rPr>
          <w:lang w:val="sr-Cyrl-RS"/>
        </w:rPr>
        <w:t xml:space="preserve">уз предлог </w:t>
      </w:r>
      <w:r w:rsidR="00687FE6" w:rsidRPr="00CF2CAE">
        <w:rPr>
          <w:lang w:val="sr-Cyrl-RS"/>
        </w:rPr>
        <w:t>п</w:t>
      </w:r>
      <w:r w:rsidRPr="00CF2CAE">
        <w:rPr>
          <w:lang w:val="sr-Cyrl-RS"/>
        </w:rPr>
        <w:t>рограма.</w:t>
      </w:r>
    </w:p>
    <w:p w14:paraId="226000C5" w14:textId="5C88858D" w:rsidR="00575092" w:rsidRPr="00CF2CAE" w:rsidRDefault="0003006E" w:rsidP="0080613C">
      <w:pPr>
        <w:autoSpaceDE w:val="0"/>
        <w:autoSpaceDN w:val="0"/>
        <w:adjustRightInd w:val="0"/>
        <w:spacing w:after="120" w:line="360" w:lineRule="auto"/>
        <w:jc w:val="both"/>
        <w:rPr>
          <w:lang w:val="sr-Cyrl-RS"/>
        </w:rPr>
      </w:pPr>
      <w:r w:rsidRPr="00CF2CAE">
        <w:rPr>
          <w:lang w:val="sr-Cyrl-RS"/>
        </w:rPr>
        <w:t xml:space="preserve">Министарство </w:t>
      </w:r>
      <w:r w:rsidRPr="00CF2CAE">
        <w:rPr>
          <w:rStyle w:val="CommentReference"/>
          <w:sz w:val="24"/>
          <w:szCs w:val="24"/>
          <w:lang w:val="sr-Cyrl-RS"/>
        </w:rPr>
        <w:t xml:space="preserve">прати и извештава Владу о испуњености предуслова </w:t>
      </w:r>
      <w:r w:rsidR="00C40977" w:rsidRPr="00CF2CAE">
        <w:rPr>
          <w:rStyle w:val="CommentReference"/>
          <w:sz w:val="24"/>
          <w:szCs w:val="24"/>
          <w:lang w:val="sr-Cyrl-RS"/>
        </w:rPr>
        <w:t xml:space="preserve">подршке </w:t>
      </w:r>
      <w:r w:rsidRPr="00CF2CAE">
        <w:rPr>
          <w:rStyle w:val="CommentReference"/>
          <w:sz w:val="24"/>
          <w:szCs w:val="24"/>
          <w:lang w:val="sr-Cyrl-RS"/>
        </w:rPr>
        <w:t>током</w:t>
      </w:r>
      <w:r w:rsidR="004443E2" w:rsidRPr="00CF2CAE">
        <w:rPr>
          <w:rStyle w:val="CommentReference"/>
          <w:sz w:val="24"/>
          <w:szCs w:val="24"/>
          <w:lang w:val="sr-Cyrl-RS"/>
        </w:rPr>
        <w:t xml:space="preserve"> </w:t>
      </w:r>
      <w:r w:rsidR="004443E2" w:rsidRPr="00CF2CAE">
        <w:rPr>
          <w:lang w:val="sr-Cyrl-RS"/>
        </w:rPr>
        <w:t>целокупног</w:t>
      </w:r>
      <w:r w:rsidRPr="00CF2CAE">
        <w:rPr>
          <w:rStyle w:val="CommentReference"/>
          <w:sz w:val="24"/>
          <w:szCs w:val="24"/>
          <w:lang w:val="sr-Cyrl-RS"/>
        </w:rPr>
        <w:t xml:space="preserve"> спровођења </w:t>
      </w:r>
      <w:r w:rsidR="00687FE6" w:rsidRPr="00CF2CAE">
        <w:rPr>
          <w:rStyle w:val="CommentReference"/>
          <w:sz w:val="24"/>
          <w:szCs w:val="24"/>
          <w:lang w:val="sr-Cyrl-RS"/>
        </w:rPr>
        <w:t>п</w:t>
      </w:r>
      <w:r w:rsidRPr="00CF2CAE">
        <w:rPr>
          <w:rStyle w:val="CommentReference"/>
          <w:sz w:val="24"/>
          <w:szCs w:val="24"/>
          <w:lang w:val="sr-Cyrl-RS"/>
        </w:rPr>
        <w:t xml:space="preserve">рограма и предлаже мере за њихово испуњавање.  </w:t>
      </w:r>
      <w:bookmarkEnd w:id="11"/>
    </w:p>
    <w:p w14:paraId="580A5A89" w14:textId="23446621" w:rsidR="00671BF9" w:rsidRPr="00CF2CAE" w:rsidRDefault="00671BF9" w:rsidP="0080613C">
      <w:pPr>
        <w:autoSpaceDE w:val="0"/>
        <w:autoSpaceDN w:val="0"/>
        <w:adjustRightInd w:val="0"/>
        <w:spacing w:after="120" w:line="360" w:lineRule="auto"/>
        <w:jc w:val="center"/>
        <w:rPr>
          <w:b/>
          <w:caps/>
          <w:lang w:val="sr-Cyrl-RS" w:eastAsia="en-US"/>
        </w:rPr>
      </w:pPr>
      <w:bookmarkStart w:id="12" w:name="_Hlk135995027"/>
      <w:r w:rsidRPr="00CF2CAE">
        <w:rPr>
          <w:b/>
          <w:caps/>
          <w:lang w:val="sr-Cyrl-RS" w:eastAsia="en-US"/>
        </w:rPr>
        <w:t>V</w:t>
      </w:r>
      <w:r w:rsidR="00F43F7F" w:rsidRPr="00CF2CAE">
        <w:rPr>
          <w:b/>
          <w:caps/>
          <w:lang w:eastAsia="en-US"/>
        </w:rPr>
        <w:t>.</w:t>
      </w:r>
      <w:r w:rsidRPr="00CF2CAE">
        <w:rPr>
          <w:b/>
          <w:caps/>
          <w:lang w:val="sr-Cyrl-RS" w:eastAsia="en-US"/>
        </w:rPr>
        <w:t xml:space="preserve"> СИСТЕМ УПРАВЉАЊА И КОНТРОЛЕ </w:t>
      </w:r>
    </w:p>
    <w:p w14:paraId="60D591B6" w14:textId="3CFFF8E1" w:rsidR="000A7AD0" w:rsidRPr="00CF2CAE" w:rsidRDefault="00290FD3" w:rsidP="00C92AEC">
      <w:pPr>
        <w:autoSpaceDE w:val="0"/>
        <w:autoSpaceDN w:val="0"/>
        <w:adjustRightInd w:val="0"/>
        <w:spacing w:after="120" w:line="360" w:lineRule="auto"/>
        <w:jc w:val="center"/>
        <w:rPr>
          <w:lang w:val="sr-Cyrl-RS"/>
        </w:rPr>
      </w:pPr>
      <w:bookmarkStart w:id="13" w:name="_Hlk135995563"/>
      <w:bookmarkEnd w:id="12"/>
      <w:r w:rsidRPr="00CF2CAE">
        <w:rPr>
          <w:lang w:val="sr-Cyrl-RS"/>
        </w:rPr>
        <w:t>Члан 1</w:t>
      </w:r>
      <w:r w:rsidR="001D0371" w:rsidRPr="00CF2CAE">
        <w:rPr>
          <w:lang w:val="sr-Cyrl-RS"/>
        </w:rPr>
        <w:t>5</w:t>
      </w:r>
      <w:r w:rsidR="00034175" w:rsidRPr="00CF2CAE">
        <w:rPr>
          <w:lang w:val="sr-Cyrl-RS"/>
        </w:rPr>
        <w:t>.</w:t>
      </w:r>
    </w:p>
    <w:p w14:paraId="55205AA3" w14:textId="77777777" w:rsidR="004B452C" w:rsidRPr="00CF2CAE" w:rsidRDefault="002B14CF" w:rsidP="0080613C">
      <w:pPr>
        <w:autoSpaceDE w:val="0"/>
        <w:autoSpaceDN w:val="0"/>
        <w:adjustRightInd w:val="0"/>
        <w:spacing w:after="120" w:line="360" w:lineRule="auto"/>
        <w:rPr>
          <w:lang w:val="sr-Cyrl-RS"/>
        </w:rPr>
      </w:pPr>
      <w:r w:rsidRPr="00CF2CAE">
        <w:rPr>
          <w:lang w:val="sr-Cyrl-RS"/>
        </w:rPr>
        <w:t xml:space="preserve">За сваки </w:t>
      </w:r>
      <w:r w:rsidR="00687FE6" w:rsidRPr="00CF2CAE">
        <w:rPr>
          <w:lang w:val="sr-Cyrl-RS"/>
        </w:rPr>
        <w:t>п</w:t>
      </w:r>
      <w:r w:rsidRPr="00CF2CAE">
        <w:rPr>
          <w:lang w:val="sr-Cyrl-RS"/>
        </w:rPr>
        <w:t>рограм у</w:t>
      </w:r>
      <w:r w:rsidR="003F6D36" w:rsidRPr="00CF2CAE">
        <w:rPr>
          <w:lang w:val="sr-Cyrl-RS"/>
        </w:rPr>
        <w:t xml:space="preserve">споставља се </w:t>
      </w:r>
      <w:r w:rsidRPr="00CF2CAE">
        <w:rPr>
          <w:lang w:val="sr-Cyrl-RS"/>
        </w:rPr>
        <w:t>с</w:t>
      </w:r>
      <w:r w:rsidR="00F22B2F" w:rsidRPr="00CF2CAE">
        <w:rPr>
          <w:lang w:val="sr-Cyrl-RS"/>
        </w:rPr>
        <w:t>истем управљања и контроле</w:t>
      </w:r>
      <w:r w:rsidR="004B452C" w:rsidRPr="00CF2CAE">
        <w:rPr>
          <w:lang w:val="sr-Cyrl-RS"/>
        </w:rPr>
        <w:t>.</w:t>
      </w:r>
    </w:p>
    <w:p w14:paraId="5541FB73" w14:textId="3F925A41" w:rsidR="002B14CF" w:rsidRPr="00CF2CAE" w:rsidRDefault="004B452C" w:rsidP="0080613C">
      <w:pPr>
        <w:autoSpaceDE w:val="0"/>
        <w:autoSpaceDN w:val="0"/>
        <w:adjustRightInd w:val="0"/>
        <w:spacing w:after="120" w:line="360" w:lineRule="auto"/>
        <w:jc w:val="both"/>
        <w:rPr>
          <w:lang w:val="sr-Cyrl-RS"/>
        </w:rPr>
      </w:pPr>
      <w:r w:rsidRPr="00CF2CAE">
        <w:rPr>
          <w:lang w:val="sr-Cyrl-RS"/>
        </w:rPr>
        <w:t xml:space="preserve">Систем управљања и контроле обезбеђује усаглашеност </w:t>
      </w:r>
      <w:r w:rsidR="00480156" w:rsidRPr="00CF2CAE">
        <w:rPr>
          <w:lang w:val="sr-Cyrl-RS"/>
        </w:rPr>
        <w:t>п</w:t>
      </w:r>
      <w:r w:rsidRPr="00CF2CAE">
        <w:rPr>
          <w:lang w:val="sr-Cyrl-RS"/>
        </w:rPr>
        <w:t>рограма</w:t>
      </w:r>
      <w:r w:rsidR="00DA6BEB" w:rsidRPr="00CF2CAE">
        <w:rPr>
          <w:lang w:val="sr-Cyrl-RS"/>
        </w:rPr>
        <w:t xml:space="preserve"> и</w:t>
      </w:r>
      <w:r w:rsidRPr="00CF2CAE">
        <w:rPr>
          <w:lang w:val="sr-Cyrl-RS"/>
        </w:rPr>
        <w:t xml:space="preserve"> </w:t>
      </w:r>
      <w:r w:rsidR="002A77A1" w:rsidRPr="00CF2CAE">
        <w:rPr>
          <w:lang w:val="sr-Cyrl-RS"/>
        </w:rPr>
        <w:t>њиховог спровођења са циљевима к</w:t>
      </w:r>
      <w:r w:rsidRPr="00CF2CAE">
        <w:rPr>
          <w:lang w:val="sr-Cyrl-RS"/>
        </w:rPr>
        <w:t>охезионе политике, важећим правилима и начелима законитости</w:t>
      </w:r>
      <w:r w:rsidR="002A26E5" w:rsidRPr="00CF2CAE">
        <w:rPr>
          <w:lang w:val="sr-Cyrl-RS"/>
        </w:rPr>
        <w:t xml:space="preserve">, </w:t>
      </w:r>
      <w:r w:rsidR="00113F8C" w:rsidRPr="00CF2CAE">
        <w:rPr>
          <w:lang w:val="sr-Cyrl-RS"/>
        </w:rPr>
        <w:t>правилност</w:t>
      </w:r>
      <w:r w:rsidR="009A00B8">
        <w:rPr>
          <w:lang w:val="sr-Cyrl-RS"/>
        </w:rPr>
        <w:t>и</w:t>
      </w:r>
      <w:r w:rsidR="00113F8C" w:rsidRPr="00CF2CAE">
        <w:rPr>
          <w:lang w:val="sr-Cyrl-RS"/>
        </w:rPr>
        <w:t xml:space="preserve"> </w:t>
      </w:r>
      <w:r w:rsidRPr="00CF2CAE">
        <w:rPr>
          <w:lang w:val="sr-Cyrl-RS"/>
        </w:rPr>
        <w:t>и доброг финансијског управљања.</w:t>
      </w:r>
      <w:r w:rsidR="002B14CF" w:rsidRPr="00CF2CAE">
        <w:rPr>
          <w:lang w:val="sr-Cyrl-RS"/>
        </w:rPr>
        <w:t xml:space="preserve"> </w:t>
      </w:r>
    </w:p>
    <w:p w14:paraId="5F585B9E" w14:textId="7B8E02AA" w:rsidR="002A26E5" w:rsidRPr="00CF2CAE" w:rsidRDefault="00611B55" w:rsidP="0080613C">
      <w:pPr>
        <w:autoSpaceDE w:val="0"/>
        <w:autoSpaceDN w:val="0"/>
        <w:adjustRightInd w:val="0"/>
        <w:spacing w:after="120" w:line="360" w:lineRule="auto"/>
        <w:rPr>
          <w:lang w:val="sr-Cyrl-RS"/>
        </w:rPr>
      </w:pPr>
      <w:r w:rsidRPr="00CF2CAE">
        <w:rPr>
          <w:lang w:val="sr-Cyrl-RS"/>
        </w:rPr>
        <w:t xml:space="preserve">У систему </w:t>
      </w:r>
      <w:r w:rsidR="002A26E5" w:rsidRPr="00CF2CAE">
        <w:rPr>
          <w:lang w:val="sr-Cyrl-RS"/>
        </w:rPr>
        <w:t>управљањ</w:t>
      </w:r>
      <w:r w:rsidRPr="00CF2CAE">
        <w:rPr>
          <w:lang w:val="sr-Cyrl-RS"/>
        </w:rPr>
        <w:t>а</w:t>
      </w:r>
      <w:r w:rsidR="002A26E5" w:rsidRPr="00CF2CAE">
        <w:rPr>
          <w:lang w:val="sr-Cyrl-RS"/>
        </w:rPr>
        <w:t xml:space="preserve"> и контрол</w:t>
      </w:r>
      <w:r w:rsidRPr="00CF2CAE">
        <w:rPr>
          <w:lang w:val="sr-Cyrl-RS"/>
        </w:rPr>
        <w:t>е</w:t>
      </w:r>
      <w:r w:rsidR="00D04FD3" w:rsidRPr="00CF2CAE">
        <w:rPr>
          <w:lang w:val="sr-Cyrl-RS"/>
        </w:rPr>
        <w:t xml:space="preserve"> спровођења програма</w:t>
      </w:r>
      <w:r w:rsidR="002A26E5" w:rsidRPr="00CF2CAE">
        <w:rPr>
          <w:lang w:val="sr-Cyrl-RS"/>
        </w:rPr>
        <w:t xml:space="preserve"> </w:t>
      </w:r>
      <w:r w:rsidR="00F27C0A" w:rsidRPr="00CF2CAE">
        <w:rPr>
          <w:lang w:val="sr-Cyrl-RS"/>
        </w:rPr>
        <w:t>одређују</w:t>
      </w:r>
      <w:r w:rsidR="002A26E5" w:rsidRPr="00CF2CAE">
        <w:rPr>
          <w:lang w:val="sr-Cyrl-RS"/>
        </w:rPr>
        <w:t xml:space="preserve"> се следећи органи:</w:t>
      </w:r>
    </w:p>
    <w:p w14:paraId="5BBFAB5E" w14:textId="74B6607E" w:rsidR="002A26E5" w:rsidRPr="00B37CC1" w:rsidRDefault="00685162" w:rsidP="00B37CC1">
      <w:pPr>
        <w:pStyle w:val="ListParagraph"/>
        <w:numPr>
          <w:ilvl w:val="0"/>
          <w:numId w:val="15"/>
        </w:numPr>
        <w:autoSpaceDE w:val="0"/>
        <w:autoSpaceDN w:val="0"/>
        <w:adjustRightInd w:val="0"/>
        <w:spacing w:line="360" w:lineRule="auto"/>
        <w:rPr>
          <w:lang w:val="sr-Cyrl-RS"/>
        </w:rPr>
      </w:pPr>
      <w:r w:rsidRPr="00B37CC1">
        <w:rPr>
          <w:lang w:val="sr-Cyrl-RS"/>
        </w:rPr>
        <w:t>К</w:t>
      </w:r>
      <w:r w:rsidR="002A26E5" w:rsidRPr="00B37CC1">
        <w:rPr>
          <w:lang w:val="sr-Cyrl-RS"/>
        </w:rPr>
        <w:t>оординациони орган</w:t>
      </w:r>
      <w:r w:rsidR="00DA0797" w:rsidRPr="00B37CC1">
        <w:rPr>
          <w:lang w:val="sr-Cyrl-RS"/>
        </w:rPr>
        <w:t>;</w:t>
      </w:r>
    </w:p>
    <w:p w14:paraId="631E0F5C" w14:textId="77777777" w:rsidR="00D574D7" w:rsidRPr="00CF2CAE" w:rsidRDefault="00685162" w:rsidP="00334F67">
      <w:pPr>
        <w:pStyle w:val="ListParagraph"/>
        <w:numPr>
          <w:ilvl w:val="0"/>
          <w:numId w:val="15"/>
        </w:numPr>
        <w:autoSpaceDE w:val="0"/>
        <w:autoSpaceDN w:val="0"/>
        <w:adjustRightInd w:val="0"/>
        <w:spacing w:before="0" w:line="360" w:lineRule="auto"/>
        <w:contextualSpacing w:val="0"/>
        <w:rPr>
          <w:lang w:val="sr-Cyrl-RS"/>
        </w:rPr>
      </w:pPr>
      <w:r w:rsidRPr="00CF2CAE">
        <w:rPr>
          <w:lang w:val="sr-Cyrl-RS"/>
        </w:rPr>
        <w:t>У</w:t>
      </w:r>
      <w:r w:rsidR="00981A77" w:rsidRPr="00CF2CAE">
        <w:rPr>
          <w:lang w:val="sr-Cyrl-RS"/>
        </w:rPr>
        <w:t>прављачки орган;</w:t>
      </w:r>
    </w:p>
    <w:p w14:paraId="134030F0" w14:textId="59E8FA8E" w:rsidR="00981A77" w:rsidRPr="00CF2CAE" w:rsidRDefault="00685162" w:rsidP="00334F67">
      <w:pPr>
        <w:pStyle w:val="ListParagraph"/>
        <w:numPr>
          <w:ilvl w:val="0"/>
          <w:numId w:val="15"/>
        </w:numPr>
        <w:autoSpaceDE w:val="0"/>
        <w:autoSpaceDN w:val="0"/>
        <w:adjustRightInd w:val="0"/>
        <w:spacing w:before="0" w:line="360" w:lineRule="auto"/>
        <w:contextualSpacing w:val="0"/>
        <w:rPr>
          <w:lang w:val="sr-Cyrl-RS"/>
        </w:rPr>
      </w:pPr>
      <w:r w:rsidRPr="00CF2CAE">
        <w:rPr>
          <w:lang w:val="sr-Cyrl-RS"/>
        </w:rPr>
        <w:t>О</w:t>
      </w:r>
      <w:r w:rsidR="002B14CF" w:rsidRPr="00CF2CAE">
        <w:rPr>
          <w:lang w:val="sr-Cyrl-RS"/>
        </w:rPr>
        <w:t xml:space="preserve">рган </w:t>
      </w:r>
      <w:r w:rsidR="00C9542A" w:rsidRPr="00CF2CAE">
        <w:rPr>
          <w:lang w:val="sr-Cyrl-RS"/>
        </w:rPr>
        <w:t>који врши рачуноводствену функцију</w:t>
      </w:r>
      <w:r w:rsidR="008A6C44" w:rsidRPr="00CF2CAE">
        <w:rPr>
          <w:lang w:val="sr-Cyrl-RS"/>
        </w:rPr>
        <w:t xml:space="preserve"> (у даљем тексту: Рачуноводствени орган)</w:t>
      </w:r>
      <w:r w:rsidR="00F14935" w:rsidRPr="00CF2CAE">
        <w:rPr>
          <w:lang w:val="sr-Cyrl-RS"/>
        </w:rPr>
        <w:t>;</w:t>
      </w:r>
      <w:r w:rsidR="008A6C44" w:rsidRPr="00CF2CAE">
        <w:rPr>
          <w:lang w:val="sr-Cyrl-RS"/>
        </w:rPr>
        <w:t xml:space="preserve"> </w:t>
      </w:r>
    </w:p>
    <w:p w14:paraId="20A22BF9" w14:textId="77777777" w:rsidR="00480156" w:rsidRPr="00CF2CAE" w:rsidRDefault="00685162" w:rsidP="00334F67">
      <w:pPr>
        <w:pStyle w:val="ListParagraph"/>
        <w:numPr>
          <w:ilvl w:val="0"/>
          <w:numId w:val="15"/>
        </w:numPr>
        <w:autoSpaceDE w:val="0"/>
        <w:autoSpaceDN w:val="0"/>
        <w:adjustRightInd w:val="0"/>
        <w:spacing w:before="0" w:line="360" w:lineRule="auto"/>
        <w:contextualSpacing w:val="0"/>
        <w:rPr>
          <w:lang w:val="sr-Cyrl-RS"/>
        </w:rPr>
      </w:pPr>
      <w:r w:rsidRPr="00CF2CAE">
        <w:rPr>
          <w:lang w:val="sr-Cyrl-RS"/>
        </w:rPr>
        <w:t>Р</w:t>
      </w:r>
      <w:r w:rsidR="00480156" w:rsidRPr="00CF2CAE">
        <w:rPr>
          <w:lang w:val="sr-Cyrl-RS"/>
        </w:rPr>
        <w:t>евизорски орган.</w:t>
      </w:r>
    </w:p>
    <w:p w14:paraId="087DBF8F" w14:textId="3631FC71" w:rsidR="00611B55" w:rsidRPr="00CF2CAE" w:rsidRDefault="00C9542A" w:rsidP="00B63C4E">
      <w:pPr>
        <w:autoSpaceDE w:val="0"/>
        <w:autoSpaceDN w:val="0"/>
        <w:adjustRightInd w:val="0"/>
        <w:spacing w:line="360" w:lineRule="auto"/>
        <w:jc w:val="both"/>
        <w:rPr>
          <w:lang w:val="sr-Cyrl-RS"/>
        </w:rPr>
      </w:pPr>
      <w:r w:rsidRPr="00CF2CAE">
        <w:rPr>
          <w:lang w:val="sr-Cyrl-RS"/>
        </w:rPr>
        <w:t xml:space="preserve">Управљачки орган, </w:t>
      </w:r>
      <w:r w:rsidR="008A6C44" w:rsidRPr="00CF2CAE">
        <w:rPr>
          <w:lang w:val="sr-Cyrl-RS"/>
        </w:rPr>
        <w:t>Рачуноводствени орган</w:t>
      </w:r>
      <w:r w:rsidR="00611B55" w:rsidRPr="00CF2CAE">
        <w:rPr>
          <w:lang w:val="sr-Cyrl-RS"/>
        </w:rPr>
        <w:t xml:space="preserve"> и Ревизорски орган су Програмски органи. </w:t>
      </w:r>
    </w:p>
    <w:p w14:paraId="5B2A8B18" w14:textId="77777777" w:rsidR="00F23B28" w:rsidRPr="00CF2CAE" w:rsidRDefault="00F23B28" w:rsidP="007B619E">
      <w:pPr>
        <w:autoSpaceDE w:val="0"/>
        <w:autoSpaceDN w:val="0"/>
        <w:adjustRightInd w:val="0"/>
        <w:spacing w:after="120" w:line="360" w:lineRule="auto"/>
        <w:jc w:val="center"/>
        <w:rPr>
          <w:b/>
          <w:lang w:val="sr-Cyrl-RS"/>
        </w:rPr>
      </w:pPr>
      <w:bookmarkStart w:id="14" w:name="_Hlk136006693"/>
      <w:bookmarkEnd w:id="13"/>
      <w:r w:rsidRPr="00CF2CAE">
        <w:rPr>
          <w:b/>
          <w:lang w:val="sr-Cyrl-RS"/>
        </w:rPr>
        <w:t xml:space="preserve">1. </w:t>
      </w:r>
      <w:r w:rsidR="00961CEB" w:rsidRPr="00CF2CAE">
        <w:rPr>
          <w:b/>
          <w:lang w:val="sr-Cyrl-RS"/>
        </w:rPr>
        <w:t>Координациони</w:t>
      </w:r>
      <w:r w:rsidRPr="00CF2CAE">
        <w:rPr>
          <w:b/>
          <w:lang w:val="sr-Cyrl-RS"/>
        </w:rPr>
        <w:t xml:space="preserve"> </w:t>
      </w:r>
      <w:r w:rsidR="00824ED2" w:rsidRPr="00CF2CAE">
        <w:rPr>
          <w:b/>
          <w:lang w:val="sr-Cyrl-RS"/>
        </w:rPr>
        <w:t>орган</w:t>
      </w:r>
    </w:p>
    <w:p w14:paraId="0A26EFC3" w14:textId="192C5682" w:rsidR="00F23B28" w:rsidRPr="00CF2CAE" w:rsidRDefault="00F23B28" w:rsidP="0080613C">
      <w:pPr>
        <w:autoSpaceDE w:val="0"/>
        <w:autoSpaceDN w:val="0"/>
        <w:adjustRightInd w:val="0"/>
        <w:spacing w:after="120" w:line="360" w:lineRule="auto"/>
        <w:jc w:val="center"/>
        <w:rPr>
          <w:lang w:val="sr-Cyrl-RS"/>
        </w:rPr>
      </w:pPr>
      <w:r w:rsidRPr="00CF2CAE">
        <w:rPr>
          <w:lang w:val="sr-Cyrl-RS"/>
        </w:rPr>
        <w:t xml:space="preserve">Члан </w:t>
      </w:r>
      <w:r w:rsidR="001D0371" w:rsidRPr="00CF2CAE">
        <w:rPr>
          <w:lang w:val="sr-Cyrl-RS"/>
        </w:rPr>
        <w:t>16</w:t>
      </w:r>
      <w:r w:rsidR="00034175" w:rsidRPr="00CF2CAE">
        <w:rPr>
          <w:lang w:val="sr-Cyrl-RS"/>
        </w:rPr>
        <w:t>.</w:t>
      </w:r>
    </w:p>
    <w:p w14:paraId="12C8CFBA" w14:textId="52155B0E" w:rsidR="00096254" w:rsidRPr="00CF2CAE" w:rsidRDefault="00096254" w:rsidP="0080613C">
      <w:pPr>
        <w:autoSpaceDE w:val="0"/>
        <w:autoSpaceDN w:val="0"/>
        <w:adjustRightInd w:val="0"/>
        <w:spacing w:after="120" w:line="360" w:lineRule="auto"/>
        <w:jc w:val="both"/>
        <w:rPr>
          <w:lang w:val="sr-Cyrl-RS"/>
        </w:rPr>
      </w:pPr>
      <w:bookmarkStart w:id="15" w:name="_Hlk113612953"/>
      <w:r w:rsidRPr="00CF2CAE">
        <w:rPr>
          <w:lang w:val="sr-Cyrl-RS"/>
        </w:rPr>
        <w:t>Посл</w:t>
      </w:r>
      <w:r w:rsidR="00B62059" w:rsidRPr="00CF2CAE">
        <w:rPr>
          <w:lang w:val="sr-Cyrl-RS"/>
        </w:rPr>
        <w:t xml:space="preserve">ове Координационог </w:t>
      </w:r>
      <w:r w:rsidR="00824ED2" w:rsidRPr="00CF2CAE">
        <w:rPr>
          <w:lang w:val="sr-Cyrl-RS"/>
        </w:rPr>
        <w:t>органа</w:t>
      </w:r>
      <w:r w:rsidR="00B62059" w:rsidRPr="00CF2CAE">
        <w:rPr>
          <w:lang w:val="sr-Cyrl-RS"/>
        </w:rPr>
        <w:t xml:space="preserve"> обавља М</w:t>
      </w:r>
      <w:r w:rsidRPr="00CF2CAE">
        <w:rPr>
          <w:lang w:val="sr-Cyrl-RS"/>
        </w:rPr>
        <w:t>инистарство</w:t>
      </w:r>
      <w:r w:rsidR="00FC1C49" w:rsidRPr="00CF2CAE">
        <w:rPr>
          <w:lang w:val="sr-Cyrl-RS"/>
        </w:rPr>
        <w:t>.</w:t>
      </w:r>
    </w:p>
    <w:bookmarkEnd w:id="15"/>
    <w:p w14:paraId="3CD5DBC7" w14:textId="77777777" w:rsidR="00F23B28" w:rsidRPr="00CF2CAE" w:rsidRDefault="00F23B28" w:rsidP="0080613C">
      <w:pPr>
        <w:autoSpaceDE w:val="0"/>
        <w:autoSpaceDN w:val="0"/>
        <w:adjustRightInd w:val="0"/>
        <w:spacing w:after="120" w:line="360" w:lineRule="auto"/>
        <w:jc w:val="both"/>
        <w:rPr>
          <w:lang w:val="sr-Cyrl-RS"/>
        </w:rPr>
      </w:pPr>
      <w:r w:rsidRPr="00CF2CAE">
        <w:rPr>
          <w:lang w:val="sr-Cyrl-RS"/>
        </w:rPr>
        <w:t>Координацион</w:t>
      </w:r>
      <w:r w:rsidR="00824ED2" w:rsidRPr="00CF2CAE">
        <w:rPr>
          <w:lang w:val="sr-Cyrl-RS"/>
        </w:rPr>
        <w:t>и</w:t>
      </w:r>
      <w:r w:rsidRPr="00CF2CAE">
        <w:rPr>
          <w:lang w:val="sr-Cyrl-RS"/>
        </w:rPr>
        <w:t xml:space="preserve"> </w:t>
      </w:r>
      <w:r w:rsidR="00824ED2" w:rsidRPr="00CF2CAE">
        <w:rPr>
          <w:lang w:val="sr-Cyrl-RS"/>
        </w:rPr>
        <w:t>орган</w:t>
      </w:r>
      <w:r w:rsidRPr="00CF2CAE">
        <w:rPr>
          <w:lang w:val="sr-Cyrl-RS"/>
        </w:rPr>
        <w:t>:</w:t>
      </w:r>
    </w:p>
    <w:p w14:paraId="735D2686" w14:textId="77777777"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предлаже Влади доношење прописа за спровођење овог закона;</w:t>
      </w:r>
    </w:p>
    <w:p w14:paraId="532DBD70" w14:textId="4D420789" w:rsidR="00DA590B" w:rsidRPr="00CF2CAE" w:rsidRDefault="002A26E5" w:rsidP="00DA590B">
      <w:pPr>
        <w:pStyle w:val="ListParagraph"/>
        <w:numPr>
          <w:ilvl w:val="0"/>
          <w:numId w:val="4"/>
        </w:numPr>
        <w:spacing w:before="0" w:line="360" w:lineRule="auto"/>
        <w:contextualSpacing w:val="0"/>
        <w:rPr>
          <w:lang w:val="sr-Cyrl-RS"/>
        </w:rPr>
      </w:pPr>
      <w:r w:rsidRPr="00CF2CAE">
        <w:rPr>
          <w:lang w:val="sr-Cyrl-RS"/>
        </w:rPr>
        <w:t>ближе прописује поступак и методологиј</w:t>
      </w:r>
      <w:r w:rsidR="00581E53" w:rsidRPr="00CF2CAE">
        <w:rPr>
          <w:lang w:val="sr-Cyrl-RS"/>
        </w:rPr>
        <w:t>у припреме програм</w:t>
      </w:r>
      <w:r w:rsidRPr="00CF2CAE">
        <w:rPr>
          <w:lang w:val="sr-Cyrl-RS"/>
        </w:rPr>
        <w:t>а;</w:t>
      </w:r>
    </w:p>
    <w:p w14:paraId="74E30F2E" w14:textId="379F920B" w:rsidR="00DA590B" w:rsidRPr="00CF2CAE" w:rsidRDefault="00DA590B" w:rsidP="00DA590B">
      <w:pPr>
        <w:pStyle w:val="ListParagraph"/>
        <w:numPr>
          <w:ilvl w:val="0"/>
          <w:numId w:val="4"/>
        </w:numPr>
        <w:spacing w:before="0" w:line="360" w:lineRule="auto"/>
        <w:contextualSpacing w:val="0"/>
        <w:rPr>
          <w:lang w:val="sr-Cyrl-RS"/>
        </w:rPr>
      </w:pPr>
      <w:r w:rsidRPr="00CF2CAE">
        <w:rPr>
          <w:lang w:val="sr-Cyrl-RS"/>
        </w:rPr>
        <w:t xml:space="preserve">предлаже Влади елементе </w:t>
      </w:r>
      <w:r w:rsidR="007B1B8D" w:rsidRPr="00CF2CAE">
        <w:rPr>
          <w:lang w:val="sr-Cyrl-RS"/>
        </w:rPr>
        <w:t>програма и елементе Споразума о партнерству;</w:t>
      </w:r>
    </w:p>
    <w:p w14:paraId="116A54B7" w14:textId="77777777" w:rsidR="002A26E5" w:rsidRPr="00CF2CAE" w:rsidRDefault="002A26E5"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 xml:space="preserve">координира рад органа и тела у поступку израде и </w:t>
      </w:r>
      <w:r w:rsidR="00581E53" w:rsidRPr="00CF2CAE">
        <w:rPr>
          <w:lang w:val="sr-Cyrl-RS"/>
        </w:rPr>
        <w:t xml:space="preserve">припреме програма </w:t>
      </w:r>
      <w:r w:rsidRPr="00CF2CAE">
        <w:rPr>
          <w:lang w:val="sr-Cyrl-RS"/>
        </w:rPr>
        <w:t xml:space="preserve">и процесу </w:t>
      </w:r>
      <w:r w:rsidR="00B270A1" w:rsidRPr="00CF2CAE">
        <w:rPr>
          <w:lang w:val="sr-Cyrl-RS"/>
        </w:rPr>
        <w:t xml:space="preserve">спровођења програма, </w:t>
      </w:r>
      <w:r w:rsidRPr="00CF2CAE">
        <w:rPr>
          <w:lang w:val="sr-Cyrl-RS"/>
        </w:rPr>
        <w:t>праћења, извештавања и вредновања резултата програма;</w:t>
      </w:r>
    </w:p>
    <w:p w14:paraId="3740AB60" w14:textId="77777777" w:rsidR="002A26E5" w:rsidRPr="00CF2CAE" w:rsidRDefault="002A26E5"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прописује начин укључивања партнера у процес израде, припреме, доношењ</w:t>
      </w:r>
      <w:r w:rsidR="00581E53" w:rsidRPr="00CF2CAE">
        <w:rPr>
          <w:lang w:val="sr-Cyrl-RS"/>
        </w:rPr>
        <w:t>а,</w:t>
      </w:r>
      <w:r w:rsidRPr="00CF2CAE">
        <w:rPr>
          <w:lang w:val="sr-Cyrl-RS"/>
        </w:rPr>
        <w:t xml:space="preserve"> спровођења </w:t>
      </w:r>
      <w:r w:rsidR="00581E53" w:rsidRPr="00CF2CAE">
        <w:rPr>
          <w:lang w:val="sr-Cyrl-RS"/>
        </w:rPr>
        <w:t xml:space="preserve">и праћења Споразума о партнерству и </w:t>
      </w:r>
      <w:r w:rsidRPr="00CF2CAE">
        <w:rPr>
          <w:lang w:val="sr-Cyrl-RS"/>
        </w:rPr>
        <w:t>програм</w:t>
      </w:r>
      <w:r w:rsidR="00581E53" w:rsidRPr="00CF2CAE">
        <w:rPr>
          <w:lang w:val="sr-Cyrl-RS"/>
        </w:rPr>
        <w:t>а</w:t>
      </w:r>
      <w:r w:rsidRPr="00CF2CAE">
        <w:rPr>
          <w:lang w:val="sr-Cyrl-RS"/>
        </w:rPr>
        <w:t>;</w:t>
      </w:r>
    </w:p>
    <w:p w14:paraId="63C35BC3" w14:textId="773E8183" w:rsidR="00536C74" w:rsidRPr="00CF2CAE" w:rsidRDefault="00536C74"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ближе прописује расположиве облике бесповратних средстава</w:t>
      </w:r>
      <w:r w:rsidR="00EB70AA" w:rsidRPr="00CF2CAE">
        <w:t>;</w:t>
      </w:r>
      <w:r w:rsidRPr="00CF2CAE">
        <w:rPr>
          <w:lang w:val="sr-Cyrl-RS"/>
        </w:rPr>
        <w:t xml:space="preserve"> </w:t>
      </w:r>
    </w:p>
    <w:p w14:paraId="46FB52DF" w14:textId="1F1E2D7A" w:rsidR="002A26E5" w:rsidRPr="00CF2CAE" w:rsidRDefault="002A26E5"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 xml:space="preserve">прати и извештава Владу о испуњености предуслова </w:t>
      </w:r>
      <w:r w:rsidR="00A63A37" w:rsidRPr="00CF2CAE">
        <w:rPr>
          <w:lang w:val="sr-Cyrl-RS"/>
        </w:rPr>
        <w:t xml:space="preserve">подршке </w:t>
      </w:r>
      <w:r w:rsidRPr="00CF2CAE">
        <w:rPr>
          <w:lang w:val="sr-Cyrl-RS"/>
        </w:rPr>
        <w:t>за делотворно и ефикасно спровођење програма</w:t>
      </w:r>
      <w:r w:rsidR="00C14A49" w:rsidRPr="00CF2CAE">
        <w:rPr>
          <w:lang w:val="sr-Latn-RS"/>
        </w:rPr>
        <w:t xml:space="preserve"> </w:t>
      </w:r>
      <w:r w:rsidR="00C14A49" w:rsidRPr="00CF2CAE">
        <w:rPr>
          <w:lang w:val="sr-Cyrl-RS"/>
        </w:rPr>
        <w:t>и предлаже Влади</w:t>
      </w:r>
      <w:r w:rsidR="006069CC" w:rsidRPr="00CF2CAE">
        <w:rPr>
          <w:lang w:val="sr-Cyrl-RS"/>
        </w:rPr>
        <w:t>,</w:t>
      </w:r>
      <w:r w:rsidR="007C4C9C" w:rsidRPr="00CF2CAE">
        <w:rPr>
          <w:lang w:val="sr-Cyrl-RS"/>
        </w:rPr>
        <w:t xml:space="preserve"> у консултацији са надлежним институцијама</w:t>
      </w:r>
      <w:r w:rsidR="006069CC" w:rsidRPr="00CF2CAE">
        <w:rPr>
          <w:lang w:val="sr-Cyrl-RS"/>
        </w:rPr>
        <w:t>,</w:t>
      </w:r>
      <w:r w:rsidR="005F5CD7" w:rsidRPr="00CF2CAE">
        <w:rPr>
          <w:lang w:val="sr-Latn-RS"/>
        </w:rPr>
        <w:t xml:space="preserve"> </w:t>
      </w:r>
      <w:r w:rsidR="00C14A49" w:rsidRPr="00CF2CAE">
        <w:rPr>
          <w:lang w:val="sr-Cyrl-RS"/>
        </w:rPr>
        <w:t xml:space="preserve">мере за испуњавање предуслова </w:t>
      </w:r>
      <w:r w:rsidR="00663C56" w:rsidRPr="00CF2CAE">
        <w:rPr>
          <w:lang w:val="sr-Cyrl-RS"/>
        </w:rPr>
        <w:t xml:space="preserve">подршке </w:t>
      </w:r>
      <w:r w:rsidR="00C14A49" w:rsidRPr="00CF2CAE">
        <w:rPr>
          <w:lang w:val="sr-Cyrl-RS"/>
        </w:rPr>
        <w:t>у случајевима кад они нису испуњени;</w:t>
      </w:r>
    </w:p>
    <w:p w14:paraId="32A71C6A" w14:textId="77777777" w:rsidR="002A26E5" w:rsidRPr="00CF2CAE" w:rsidRDefault="002A26E5"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координира процесом успостављања система управљања и контроле и усмерава активности на изградњи административних капацитета;</w:t>
      </w:r>
    </w:p>
    <w:p w14:paraId="4FF9DB75" w14:textId="113944DA"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координира и прати спровођење мера и активности</w:t>
      </w:r>
      <w:r w:rsidR="00B6647C" w:rsidRPr="00CF2CAE">
        <w:rPr>
          <w:lang w:val="sr-Cyrl-RS"/>
        </w:rPr>
        <w:t xml:space="preserve"> у области</w:t>
      </w:r>
      <w:r w:rsidRPr="00CF2CAE">
        <w:rPr>
          <w:lang w:val="sr-Cyrl-RS"/>
        </w:rPr>
        <w:t xml:space="preserve"> комуникације</w:t>
      </w:r>
      <w:r w:rsidR="00B6647C" w:rsidRPr="00CF2CAE">
        <w:rPr>
          <w:lang w:val="sr-Cyrl-RS"/>
        </w:rPr>
        <w:t xml:space="preserve"> и</w:t>
      </w:r>
      <w:r w:rsidRPr="00CF2CAE">
        <w:rPr>
          <w:lang w:val="sr-Cyrl-RS"/>
        </w:rPr>
        <w:t xml:space="preserve"> видљивост </w:t>
      </w:r>
      <w:r w:rsidR="00B6647C" w:rsidRPr="00CF2CAE">
        <w:rPr>
          <w:lang w:val="sr-Cyrl-RS"/>
        </w:rPr>
        <w:t>фондова</w:t>
      </w:r>
      <w:r w:rsidR="002A77A1" w:rsidRPr="00CF2CAE">
        <w:rPr>
          <w:lang w:val="sr-Cyrl-RS"/>
        </w:rPr>
        <w:t xml:space="preserve"> к</w:t>
      </w:r>
      <w:r w:rsidRPr="00CF2CAE">
        <w:rPr>
          <w:lang w:val="sr-Cyrl-RS"/>
        </w:rPr>
        <w:t>охезионе политике, као и других</w:t>
      </w:r>
      <w:r w:rsidR="00581E53" w:rsidRPr="00CF2CAE">
        <w:rPr>
          <w:lang w:val="sr-Cyrl-RS"/>
        </w:rPr>
        <w:t xml:space="preserve"> фондова и</w:t>
      </w:r>
      <w:r w:rsidRPr="00CF2CAE">
        <w:rPr>
          <w:lang w:val="sr-Cyrl-RS"/>
        </w:rPr>
        <w:t xml:space="preserve"> инструмената ЕУ по потреби;</w:t>
      </w:r>
    </w:p>
    <w:p w14:paraId="3F650640" w14:textId="3F24E924"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предлаже, координира и прати спровођење мера и активности за унапређење административних капацитета свих органа, тела и партнера укључених у спровођење</w:t>
      </w:r>
      <w:r w:rsidR="002A77A1" w:rsidRPr="00CF2CAE">
        <w:rPr>
          <w:lang w:val="sr-Cyrl-RS"/>
        </w:rPr>
        <w:t xml:space="preserve"> к</w:t>
      </w:r>
      <w:r w:rsidR="00315044" w:rsidRPr="00CF2CAE">
        <w:rPr>
          <w:lang w:val="sr-Cyrl-RS"/>
        </w:rPr>
        <w:t>охезионе политике</w:t>
      </w:r>
      <w:r w:rsidRPr="00CF2CAE">
        <w:rPr>
          <w:lang w:val="sr-Cyrl-RS"/>
        </w:rPr>
        <w:t>;</w:t>
      </w:r>
    </w:p>
    <w:p w14:paraId="21AD8A90" w14:textId="4FCE0E02"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 xml:space="preserve">координира коришћење техничке помоћи у оквиру фондова </w:t>
      </w:r>
      <w:r w:rsidR="002A77A1" w:rsidRPr="00CF2CAE">
        <w:rPr>
          <w:lang w:val="sr-Cyrl-RS"/>
        </w:rPr>
        <w:t>к</w:t>
      </w:r>
      <w:r w:rsidRPr="00CF2CAE">
        <w:rPr>
          <w:lang w:val="sr-Cyrl-RS"/>
        </w:rPr>
        <w:t>охезионе политике;</w:t>
      </w:r>
    </w:p>
    <w:p w14:paraId="685877A3" w14:textId="05C63C54" w:rsidR="00505635" w:rsidRPr="00CF2CAE" w:rsidRDefault="00D42838" w:rsidP="00334F67">
      <w:pPr>
        <w:pStyle w:val="ListParagraph"/>
        <w:numPr>
          <w:ilvl w:val="0"/>
          <w:numId w:val="4"/>
        </w:numPr>
        <w:spacing w:before="0" w:line="360" w:lineRule="auto"/>
        <w:contextualSpacing w:val="0"/>
        <w:rPr>
          <w:lang w:val="sr-Cyrl-RS"/>
        </w:rPr>
      </w:pPr>
      <w:r w:rsidRPr="00CF2CAE">
        <w:rPr>
          <w:lang w:val="sr-Cyrl-RS"/>
        </w:rPr>
        <w:t xml:space="preserve">ближе </w:t>
      </w:r>
      <w:r w:rsidR="00236D9A" w:rsidRPr="00CF2CAE">
        <w:rPr>
          <w:lang w:val="sr-Cyrl-RS"/>
        </w:rPr>
        <w:t xml:space="preserve">прописује начин поступања </w:t>
      </w:r>
      <w:r w:rsidR="00505635" w:rsidRPr="00CF2CAE">
        <w:rPr>
          <w:lang w:val="sr-Cyrl-RS"/>
        </w:rPr>
        <w:t>за обављање послова из своје надлежности, као и процедуре за обављање послова из надлежности осталих органа;</w:t>
      </w:r>
    </w:p>
    <w:p w14:paraId="13661AE5" w14:textId="77777777" w:rsidR="00F23B28" w:rsidRPr="00CF2CAE" w:rsidRDefault="00581E53"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о</w:t>
      </w:r>
      <w:r w:rsidR="00F23B28" w:rsidRPr="00CF2CAE">
        <w:rPr>
          <w:lang w:val="sr-Cyrl-RS"/>
        </w:rPr>
        <w:t>сигурава да се размена информација између корисника и програмских органа и тела врши путем електронских система за размену података (у даљем тексту: електронски систем);</w:t>
      </w:r>
    </w:p>
    <w:p w14:paraId="4F22777E" w14:textId="0FD40345" w:rsidR="00F23B28" w:rsidRPr="00CF2CAE" w:rsidRDefault="00F23B28" w:rsidP="00334F67">
      <w:pPr>
        <w:pStyle w:val="ListParagraph"/>
        <w:numPr>
          <w:ilvl w:val="0"/>
          <w:numId w:val="4"/>
        </w:numPr>
        <w:autoSpaceDE w:val="0"/>
        <w:autoSpaceDN w:val="0"/>
        <w:adjustRightInd w:val="0"/>
        <w:spacing w:before="0" w:line="360" w:lineRule="auto"/>
        <w:contextualSpacing w:val="0"/>
        <w:rPr>
          <w:lang w:val="sr-Cyrl-RS"/>
        </w:rPr>
      </w:pPr>
      <w:r w:rsidRPr="00CF2CAE">
        <w:rPr>
          <w:lang w:val="sr-Cyrl-RS"/>
        </w:rPr>
        <w:t>обавља и друге послове у оквиру функције коо</w:t>
      </w:r>
      <w:r w:rsidR="00F00375" w:rsidRPr="00CF2CAE">
        <w:rPr>
          <w:lang w:val="sr-Cyrl-RS"/>
        </w:rPr>
        <w:t>рдинације у складу са циљевима З</w:t>
      </w:r>
      <w:r w:rsidRPr="00CF2CAE">
        <w:rPr>
          <w:lang w:val="sr-Cyrl-RS"/>
        </w:rPr>
        <w:t>акона.</w:t>
      </w:r>
    </w:p>
    <w:bookmarkEnd w:id="14"/>
    <w:p w14:paraId="071B84F0" w14:textId="77777777" w:rsidR="00581E53" w:rsidRPr="00CF2CAE" w:rsidRDefault="00581E53" w:rsidP="0080613C">
      <w:pPr>
        <w:autoSpaceDE w:val="0"/>
        <w:autoSpaceDN w:val="0"/>
        <w:adjustRightInd w:val="0"/>
        <w:spacing w:after="120" w:line="360" w:lineRule="auto"/>
        <w:jc w:val="center"/>
        <w:rPr>
          <w:b/>
          <w:bCs/>
          <w:iCs/>
          <w:lang w:val="sr-Cyrl-RS"/>
        </w:rPr>
      </w:pPr>
      <w:r w:rsidRPr="00CF2CAE">
        <w:rPr>
          <w:b/>
          <w:bCs/>
          <w:iCs/>
          <w:lang w:val="sr-Cyrl-RS"/>
        </w:rPr>
        <w:t>2.</w:t>
      </w:r>
      <w:r w:rsidR="007B619E" w:rsidRPr="00CF2CAE">
        <w:rPr>
          <w:b/>
          <w:bCs/>
          <w:iCs/>
          <w:lang w:val="sr-Cyrl-RS"/>
        </w:rPr>
        <w:t xml:space="preserve"> Програм</w:t>
      </w:r>
      <w:r w:rsidRPr="00CF2CAE">
        <w:rPr>
          <w:b/>
          <w:bCs/>
          <w:iCs/>
          <w:lang w:val="sr-Cyrl-RS"/>
        </w:rPr>
        <w:t>ски органи</w:t>
      </w:r>
    </w:p>
    <w:p w14:paraId="45C7972C" w14:textId="3C580A98" w:rsidR="00EC2B1F" w:rsidRPr="00CF2CAE" w:rsidRDefault="000A1E43" w:rsidP="0080613C">
      <w:pPr>
        <w:autoSpaceDE w:val="0"/>
        <w:autoSpaceDN w:val="0"/>
        <w:adjustRightInd w:val="0"/>
        <w:spacing w:after="120" w:line="360" w:lineRule="auto"/>
        <w:jc w:val="center"/>
        <w:rPr>
          <w:b/>
          <w:bCs/>
          <w:i/>
          <w:iCs/>
          <w:lang w:val="sr-Cyrl-RS"/>
        </w:rPr>
      </w:pPr>
      <w:r w:rsidRPr="00CF2CAE">
        <w:rPr>
          <w:b/>
          <w:bCs/>
          <w:i/>
          <w:iCs/>
          <w:lang w:val="sr-Cyrl-RS"/>
        </w:rPr>
        <w:t xml:space="preserve">Подела одговорности и начин </w:t>
      </w:r>
      <w:r w:rsidR="0040451B" w:rsidRPr="00CF2CAE">
        <w:rPr>
          <w:b/>
          <w:bCs/>
          <w:i/>
          <w:iCs/>
          <w:lang w:val="sr-Cyrl-RS"/>
        </w:rPr>
        <w:t>одређивања</w:t>
      </w:r>
      <w:r w:rsidRPr="00CF2CAE">
        <w:rPr>
          <w:b/>
          <w:bCs/>
          <w:i/>
          <w:iCs/>
          <w:lang w:val="sr-Cyrl-RS"/>
        </w:rPr>
        <w:t xml:space="preserve"> </w:t>
      </w:r>
      <w:r w:rsidR="00EC2B1F" w:rsidRPr="00CF2CAE">
        <w:rPr>
          <w:b/>
          <w:bCs/>
          <w:i/>
          <w:iCs/>
          <w:lang w:val="sr-Cyrl-RS"/>
        </w:rPr>
        <w:t>Програмских органа</w:t>
      </w:r>
    </w:p>
    <w:p w14:paraId="14FF3E5D" w14:textId="189B4E26" w:rsidR="00B30B7B" w:rsidRPr="00CF2CAE" w:rsidRDefault="00B30B7B"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1</w:t>
      </w:r>
      <w:r w:rsidR="00536C74" w:rsidRPr="00CF2CAE">
        <w:rPr>
          <w:lang w:val="sr-Cyrl-RS"/>
        </w:rPr>
        <w:t>7</w:t>
      </w:r>
      <w:r w:rsidR="00034175" w:rsidRPr="00CF2CAE">
        <w:rPr>
          <w:lang w:val="sr-Cyrl-RS"/>
        </w:rPr>
        <w:t>.</w:t>
      </w:r>
    </w:p>
    <w:p w14:paraId="1A5BD8C3" w14:textId="7226C4A6" w:rsidR="000A1E43" w:rsidRPr="00CF2CAE" w:rsidRDefault="000A1E43" w:rsidP="000A1E43">
      <w:pPr>
        <w:autoSpaceDE w:val="0"/>
        <w:autoSpaceDN w:val="0"/>
        <w:adjustRightInd w:val="0"/>
        <w:spacing w:after="120" w:line="360" w:lineRule="auto"/>
        <w:jc w:val="both"/>
        <w:rPr>
          <w:lang w:val="sr-Cyrl-RS"/>
        </w:rPr>
      </w:pPr>
      <w:bookmarkStart w:id="16" w:name="_Hlk113436961"/>
      <w:bookmarkStart w:id="17" w:name="_Hlk113613256"/>
      <w:r w:rsidRPr="00CF2CAE">
        <w:rPr>
          <w:lang w:val="sr-Cyrl-RS"/>
        </w:rPr>
        <w:t>Послове Управљачког органа обавља министарство одговорно за управљање програмом у складу са овим законом.</w:t>
      </w:r>
    </w:p>
    <w:p w14:paraId="5097704E" w14:textId="77777777" w:rsidR="000A1E43" w:rsidRPr="00CF2CAE" w:rsidRDefault="000A1E43" w:rsidP="000A1E43">
      <w:pPr>
        <w:autoSpaceDE w:val="0"/>
        <w:autoSpaceDN w:val="0"/>
        <w:adjustRightInd w:val="0"/>
        <w:spacing w:after="120" w:line="360" w:lineRule="auto"/>
        <w:jc w:val="both"/>
        <w:rPr>
          <w:lang w:val="sr-Cyrl-RS"/>
        </w:rPr>
      </w:pPr>
      <w:r w:rsidRPr="00CF2CAE">
        <w:rPr>
          <w:lang w:val="sr-Cyrl-RS"/>
        </w:rPr>
        <w:t>Послове Рачуноводственог органа обавља министарство надлежно за послове финансија у складу са овим законом.</w:t>
      </w:r>
    </w:p>
    <w:p w14:paraId="5CBC3467" w14:textId="46D20AC7" w:rsidR="000A1E43" w:rsidRPr="00CF2CAE" w:rsidRDefault="000A1E43" w:rsidP="000A1E43">
      <w:pPr>
        <w:autoSpaceDE w:val="0"/>
        <w:autoSpaceDN w:val="0"/>
        <w:adjustRightInd w:val="0"/>
        <w:spacing w:after="120" w:line="360" w:lineRule="auto"/>
        <w:jc w:val="both"/>
        <w:rPr>
          <w:lang w:val="sr-Cyrl-RS"/>
        </w:rPr>
      </w:pPr>
      <w:r w:rsidRPr="00CF2CAE">
        <w:rPr>
          <w:lang w:val="sr-Cyrl-RS"/>
        </w:rPr>
        <w:t>Послове Ревизорског органа обавља орган државне управе или служба Владе којој су поверени послови ревизије система управљања средствима ЕУ у складу са овим законом.</w:t>
      </w:r>
    </w:p>
    <w:p w14:paraId="3B334BFA" w14:textId="38355C22" w:rsidR="000A1E43" w:rsidRPr="00CF2CAE" w:rsidRDefault="000A1E43" w:rsidP="000A1E43">
      <w:pPr>
        <w:autoSpaceDE w:val="0"/>
        <w:autoSpaceDN w:val="0"/>
        <w:adjustRightInd w:val="0"/>
        <w:spacing w:after="120" w:line="360" w:lineRule="auto"/>
        <w:jc w:val="both"/>
        <w:rPr>
          <w:lang w:val="sr-Cyrl-RS"/>
        </w:rPr>
      </w:pPr>
      <w:r w:rsidRPr="00CF2CAE">
        <w:rPr>
          <w:lang w:val="sr-Cyrl-RS"/>
        </w:rPr>
        <w:t xml:space="preserve">Влада својим актом </w:t>
      </w:r>
      <w:r w:rsidR="00063A5F" w:rsidRPr="00CF2CAE">
        <w:rPr>
          <w:lang w:val="sr-Cyrl-RS"/>
        </w:rPr>
        <w:t>одређује</w:t>
      </w:r>
      <w:r w:rsidRPr="00CF2CAE">
        <w:rPr>
          <w:lang w:val="sr-Cyrl-RS"/>
        </w:rPr>
        <w:t xml:space="preserve"> Програмске органе </w:t>
      </w:r>
      <w:bookmarkStart w:id="18" w:name="_Hlk139449306"/>
      <w:r w:rsidRPr="00CF2CAE">
        <w:rPr>
          <w:lang w:val="sr-Cyrl-RS"/>
        </w:rPr>
        <w:t xml:space="preserve">за потребе спровођење </w:t>
      </w:r>
      <w:bookmarkEnd w:id="18"/>
      <w:r w:rsidRPr="00CF2CAE">
        <w:rPr>
          <w:lang w:val="sr-Cyrl-RS"/>
        </w:rPr>
        <w:t>сваког програма у складу са овим законом.</w:t>
      </w:r>
    </w:p>
    <w:p w14:paraId="03538447" w14:textId="52455D75" w:rsidR="00BE3AF2" w:rsidRPr="00CF2CAE" w:rsidRDefault="000A1E43" w:rsidP="000A1E43">
      <w:pPr>
        <w:autoSpaceDE w:val="0"/>
        <w:autoSpaceDN w:val="0"/>
        <w:adjustRightInd w:val="0"/>
        <w:spacing w:after="120" w:line="360" w:lineRule="auto"/>
        <w:jc w:val="both"/>
        <w:rPr>
          <w:lang w:val="sr-Cyrl-RS"/>
        </w:rPr>
      </w:pPr>
      <w:r w:rsidRPr="00CF2CAE">
        <w:rPr>
          <w:lang w:val="sr-Cyrl-RS"/>
        </w:rPr>
        <w:t xml:space="preserve">Влада ће актом из става </w:t>
      </w:r>
      <w:r w:rsidR="00056EF4">
        <w:rPr>
          <w:lang w:val="sr-Cyrl-RS"/>
        </w:rPr>
        <w:t xml:space="preserve">4. </w:t>
      </w:r>
      <w:r w:rsidRPr="00CF2CAE">
        <w:rPr>
          <w:lang w:val="sr-Cyrl-RS"/>
        </w:rPr>
        <w:t xml:space="preserve">овог члана именовати руководиоца министарства </w:t>
      </w:r>
      <w:r w:rsidRPr="00CF2CAE">
        <w:rPr>
          <w:color w:val="FF0000"/>
          <w:lang w:val="sr-Cyrl-RS"/>
        </w:rPr>
        <w:t xml:space="preserve"> </w:t>
      </w:r>
      <w:r w:rsidRPr="00CF2CAE">
        <w:rPr>
          <w:lang w:val="sr-Cyrl-RS"/>
        </w:rPr>
        <w:t>одговорног за вршење послова Управљачког органа</w:t>
      </w:r>
      <w:r w:rsidR="009743F0" w:rsidRPr="00CF2CAE">
        <w:rPr>
          <w:lang w:val="sr-Cyrl-RS"/>
        </w:rPr>
        <w:t xml:space="preserve"> и, по потреби, посредничког органа</w:t>
      </w:r>
      <w:r w:rsidRPr="00CF2CAE">
        <w:rPr>
          <w:lang w:val="sr-Cyrl-RS"/>
        </w:rPr>
        <w:t>, у складу са овим законом.</w:t>
      </w:r>
      <w:r w:rsidR="00BE3AF2" w:rsidRPr="00CF2CAE">
        <w:rPr>
          <w:strike/>
          <w:color w:val="FF0000"/>
          <w:lang w:val="sr-Cyrl-RS"/>
        </w:rPr>
        <w:t xml:space="preserve"> </w:t>
      </w:r>
      <w:r w:rsidR="00536C74" w:rsidRPr="00CF2CAE">
        <w:rPr>
          <w:strike/>
          <w:color w:val="FF0000"/>
          <w:lang w:val="sr-Cyrl-RS"/>
        </w:rPr>
        <w:t xml:space="preserve"> </w:t>
      </w:r>
    </w:p>
    <w:bookmarkEnd w:id="16"/>
    <w:bookmarkEnd w:id="17"/>
    <w:p w14:paraId="7F72978C" w14:textId="77777777" w:rsidR="005408F4" w:rsidRPr="00CF2CAE" w:rsidRDefault="00D875EA" w:rsidP="0080613C">
      <w:pPr>
        <w:autoSpaceDE w:val="0"/>
        <w:autoSpaceDN w:val="0"/>
        <w:adjustRightInd w:val="0"/>
        <w:spacing w:after="120" w:line="360" w:lineRule="auto"/>
        <w:jc w:val="center"/>
        <w:rPr>
          <w:b/>
          <w:bCs/>
          <w:lang w:val="sr-Cyrl-RS"/>
        </w:rPr>
      </w:pPr>
      <w:r w:rsidRPr="00CF2CAE">
        <w:rPr>
          <w:b/>
          <w:bCs/>
          <w:lang w:val="sr-Cyrl-RS"/>
        </w:rPr>
        <w:t>а)</w:t>
      </w:r>
      <w:r w:rsidR="00741099" w:rsidRPr="00CF2CAE">
        <w:rPr>
          <w:b/>
          <w:bCs/>
          <w:lang w:val="sr-Cyrl-RS"/>
        </w:rPr>
        <w:t xml:space="preserve"> </w:t>
      </w:r>
      <w:r w:rsidR="005408F4" w:rsidRPr="00CF2CAE">
        <w:rPr>
          <w:b/>
          <w:bCs/>
          <w:lang w:val="sr-Cyrl-RS"/>
        </w:rPr>
        <w:t>Управљачки орган</w:t>
      </w:r>
    </w:p>
    <w:p w14:paraId="6A2CDAC8" w14:textId="0159E3A9"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B24A1A" w:rsidRPr="00CF2CAE">
        <w:rPr>
          <w:lang w:val="sr-Cyrl-RS"/>
        </w:rPr>
        <w:t>18</w:t>
      </w:r>
      <w:r w:rsidR="004C6555" w:rsidRPr="00CF2CAE">
        <w:rPr>
          <w:lang w:val="sr-Cyrl-RS"/>
        </w:rPr>
        <w:t>.</w:t>
      </w:r>
    </w:p>
    <w:p w14:paraId="6FA7E255" w14:textId="5DDD7880" w:rsidR="00F57F42" w:rsidRPr="00CF2CAE" w:rsidRDefault="00677A0C" w:rsidP="0080613C">
      <w:pPr>
        <w:autoSpaceDE w:val="0"/>
        <w:autoSpaceDN w:val="0"/>
        <w:adjustRightInd w:val="0"/>
        <w:spacing w:after="120" w:line="360" w:lineRule="auto"/>
        <w:jc w:val="both"/>
        <w:rPr>
          <w:lang w:val="sr-Cyrl-RS"/>
        </w:rPr>
      </w:pPr>
      <w:r w:rsidRPr="00CF2CAE">
        <w:rPr>
          <w:lang w:val="sr-Cyrl-RS"/>
        </w:rPr>
        <w:t>Управљачки орган управљ</w:t>
      </w:r>
      <w:r w:rsidR="00085E09" w:rsidRPr="00CF2CAE">
        <w:rPr>
          <w:lang w:val="sr-Cyrl-RS"/>
        </w:rPr>
        <w:t>а</w:t>
      </w:r>
      <w:r w:rsidR="004C6555" w:rsidRPr="00CF2CAE">
        <w:rPr>
          <w:lang w:val="sr-Cyrl-RS"/>
        </w:rPr>
        <w:t xml:space="preserve"> </w:t>
      </w:r>
      <w:r w:rsidR="00687FE6" w:rsidRPr="00CF2CAE">
        <w:rPr>
          <w:lang w:val="sr-Cyrl-RS"/>
        </w:rPr>
        <w:t>п</w:t>
      </w:r>
      <w:r w:rsidR="00FE0C6D" w:rsidRPr="00CF2CAE">
        <w:rPr>
          <w:lang w:val="sr-Cyrl-RS"/>
        </w:rPr>
        <w:t>рограмом</w:t>
      </w:r>
      <w:r w:rsidR="00085E09" w:rsidRPr="00CF2CAE">
        <w:rPr>
          <w:lang w:val="sr-Cyrl-RS"/>
        </w:rPr>
        <w:t>,</w:t>
      </w:r>
      <w:r w:rsidR="00FE0C6D" w:rsidRPr="00CF2CAE">
        <w:rPr>
          <w:lang w:val="sr-Cyrl-RS"/>
        </w:rPr>
        <w:t xml:space="preserve"> одговара за његово законито и правилно</w:t>
      </w:r>
      <w:r w:rsidR="00085E09" w:rsidRPr="00CF2CAE">
        <w:rPr>
          <w:lang w:val="sr-Cyrl-RS"/>
        </w:rPr>
        <w:t xml:space="preserve"> </w:t>
      </w:r>
      <w:r w:rsidR="00FE0C6D" w:rsidRPr="00CF2CAE">
        <w:rPr>
          <w:lang w:val="sr-Cyrl-RS"/>
        </w:rPr>
        <w:t xml:space="preserve">спровођење и ефикасно и делотворно </w:t>
      </w:r>
      <w:r w:rsidR="002F28A1" w:rsidRPr="00CF2CAE">
        <w:rPr>
          <w:lang w:val="sr-Cyrl-RS"/>
        </w:rPr>
        <w:t>остваривање</w:t>
      </w:r>
      <w:r w:rsidR="00FE0C6D" w:rsidRPr="00CF2CAE">
        <w:rPr>
          <w:lang w:val="sr-Cyrl-RS"/>
        </w:rPr>
        <w:t xml:space="preserve"> његових циљева</w:t>
      </w:r>
      <w:r w:rsidRPr="00CF2CAE">
        <w:rPr>
          <w:lang w:val="sr-Cyrl-RS"/>
        </w:rPr>
        <w:t>.</w:t>
      </w:r>
    </w:p>
    <w:p w14:paraId="4BCE7A78" w14:textId="77777777" w:rsidR="001D6F20" w:rsidRPr="00CF2CAE" w:rsidRDefault="00F84248" w:rsidP="0080613C">
      <w:pPr>
        <w:autoSpaceDE w:val="0"/>
        <w:autoSpaceDN w:val="0"/>
        <w:adjustRightInd w:val="0"/>
        <w:spacing w:after="120" w:line="360" w:lineRule="auto"/>
        <w:jc w:val="center"/>
        <w:rPr>
          <w:b/>
          <w:i/>
          <w:lang w:val="sr-Cyrl-RS"/>
        </w:rPr>
      </w:pPr>
      <w:r w:rsidRPr="00CF2CAE">
        <w:rPr>
          <w:b/>
          <w:i/>
          <w:lang w:val="sr-Cyrl-RS"/>
        </w:rPr>
        <w:t>Послови Управљачког органа</w:t>
      </w:r>
    </w:p>
    <w:p w14:paraId="4B3D227D" w14:textId="70280808" w:rsidR="008510DD" w:rsidRPr="00CF2CAE" w:rsidRDefault="008510DD"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1</w:t>
      </w:r>
      <w:r w:rsidR="00B24A1A" w:rsidRPr="00CF2CAE">
        <w:rPr>
          <w:lang w:val="sr-Cyrl-RS"/>
        </w:rPr>
        <w:t>9</w:t>
      </w:r>
      <w:r w:rsidR="004C6555" w:rsidRPr="00CF2CAE">
        <w:rPr>
          <w:lang w:val="sr-Cyrl-RS"/>
        </w:rPr>
        <w:t>.</w:t>
      </w:r>
    </w:p>
    <w:p w14:paraId="0360E789" w14:textId="77777777" w:rsidR="00671BF9" w:rsidRPr="00CF2CAE" w:rsidRDefault="00671BF9" w:rsidP="0080613C">
      <w:pPr>
        <w:autoSpaceDE w:val="0"/>
        <w:autoSpaceDN w:val="0"/>
        <w:adjustRightInd w:val="0"/>
        <w:spacing w:after="120" w:line="360" w:lineRule="auto"/>
        <w:rPr>
          <w:lang w:val="sr-Cyrl-RS"/>
        </w:rPr>
      </w:pPr>
      <w:r w:rsidRPr="00CF2CAE">
        <w:rPr>
          <w:lang w:val="sr-Cyrl-RS"/>
        </w:rPr>
        <w:t>Управљачки орган:</w:t>
      </w:r>
    </w:p>
    <w:p w14:paraId="379F293E" w14:textId="1D115AAB" w:rsidR="00B87889" w:rsidRPr="00CF2CAE" w:rsidRDefault="002B2B06" w:rsidP="00FA25C8">
      <w:pPr>
        <w:pStyle w:val="ListParagraph"/>
        <w:numPr>
          <w:ilvl w:val="0"/>
          <w:numId w:val="3"/>
        </w:numPr>
        <w:autoSpaceDE w:val="0"/>
        <w:autoSpaceDN w:val="0"/>
        <w:adjustRightInd w:val="0"/>
        <w:spacing w:before="0" w:line="360" w:lineRule="auto"/>
        <w:ind w:left="284" w:firstLine="0"/>
        <w:contextualSpacing w:val="0"/>
        <w:rPr>
          <w:strike/>
          <w:lang w:val="sr-Cyrl-RS"/>
        </w:rPr>
      </w:pPr>
      <w:r w:rsidRPr="00CF2CAE">
        <w:rPr>
          <w:lang w:val="sr-Cyrl-RS"/>
        </w:rPr>
        <w:t>в</w:t>
      </w:r>
      <w:r w:rsidR="00BE6293" w:rsidRPr="00CF2CAE">
        <w:rPr>
          <w:lang w:val="sr-Cyrl-RS"/>
        </w:rPr>
        <w:t>рши избор</w:t>
      </w:r>
      <w:r w:rsidRPr="00CF2CAE">
        <w:rPr>
          <w:lang w:val="sr-Cyrl-RS"/>
        </w:rPr>
        <w:t xml:space="preserve"> операција</w:t>
      </w:r>
      <w:r w:rsidR="008510DD" w:rsidRPr="00CF2CAE">
        <w:rPr>
          <w:lang w:val="sr-Cyrl-RS"/>
        </w:rPr>
        <w:t xml:space="preserve"> које ће бити спроведене </w:t>
      </w:r>
      <w:r w:rsidR="00C70B78" w:rsidRPr="00CF2CAE">
        <w:rPr>
          <w:lang w:val="sr-Cyrl-RS"/>
        </w:rPr>
        <w:t xml:space="preserve">ради остварења </w:t>
      </w:r>
      <w:r w:rsidR="00665082" w:rsidRPr="00CF2CAE">
        <w:rPr>
          <w:lang w:val="sr-Cyrl-RS"/>
        </w:rPr>
        <w:t xml:space="preserve">специфичних </w:t>
      </w:r>
      <w:r w:rsidR="00C70B78" w:rsidRPr="00CF2CAE">
        <w:rPr>
          <w:lang w:val="sr-Cyrl-RS"/>
        </w:rPr>
        <w:t xml:space="preserve">циљева </w:t>
      </w:r>
      <w:r w:rsidR="00330BA8" w:rsidRPr="00CF2CAE">
        <w:rPr>
          <w:lang w:val="sr-Cyrl-RS"/>
        </w:rPr>
        <w:t>п</w:t>
      </w:r>
      <w:r w:rsidR="00C70B78" w:rsidRPr="00CF2CAE">
        <w:rPr>
          <w:lang w:val="sr-Cyrl-RS"/>
        </w:rPr>
        <w:t xml:space="preserve">рограма применом </w:t>
      </w:r>
      <w:r w:rsidR="00330BA8" w:rsidRPr="00CF2CAE">
        <w:rPr>
          <w:lang w:val="sr-Cyrl-RS"/>
        </w:rPr>
        <w:t>правила</w:t>
      </w:r>
      <w:r w:rsidR="00C70B78" w:rsidRPr="00CF2CAE">
        <w:rPr>
          <w:lang w:val="sr-Cyrl-RS"/>
        </w:rPr>
        <w:t xml:space="preserve"> к</w:t>
      </w:r>
      <w:r w:rsidR="002A77A1" w:rsidRPr="00CF2CAE">
        <w:rPr>
          <w:lang w:val="sr-Cyrl-RS"/>
        </w:rPr>
        <w:t>оја важе за коришћење средства к</w:t>
      </w:r>
      <w:r w:rsidR="00C70B78" w:rsidRPr="00CF2CAE">
        <w:rPr>
          <w:lang w:val="sr-Cyrl-RS"/>
        </w:rPr>
        <w:t>охезионе политике</w:t>
      </w:r>
      <w:r w:rsidR="00E40317" w:rsidRPr="00CF2CAE">
        <w:rPr>
          <w:lang w:val="sr-Cyrl-RS"/>
        </w:rPr>
        <w:t xml:space="preserve"> за циљ Улагање у </w:t>
      </w:r>
      <w:r w:rsidR="00F869D1">
        <w:rPr>
          <w:lang w:val="sr-Cyrl-RS"/>
        </w:rPr>
        <w:t xml:space="preserve">запошљавање </w:t>
      </w:r>
      <w:r w:rsidR="00E40317" w:rsidRPr="00CF2CAE">
        <w:rPr>
          <w:lang w:val="sr-Cyrl-RS"/>
        </w:rPr>
        <w:t>и раст</w:t>
      </w:r>
      <w:r w:rsidR="00C70B78" w:rsidRPr="00CF2CAE">
        <w:rPr>
          <w:lang w:val="sr-Cyrl-RS"/>
        </w:rPr>
        <w:t>;</w:t>
      </w:r>
      <w:r w:rsidR="008510DD" w:rsidRPr="00CF2CAE">
        <w:rPr>
          <w:lang w:val="sr-Cyrl-RS"/>
        </w:rPr>
        <w:t xml:space="preserve"> </w:t>
      </w:r>
      <w:r w:rsidR="00577A82" w:rsidRPr="00CF2CAE">
        <w:t xml:space="preserve"> </w:t>
      </w:r>
    </w:p>
    <w:p w14:paraId="5E44CDCB" w14:textId="31CF7A8C" w:rsidR="00B06658" w:rsidRPr="00CF2CAE" w:rsidRDefault="00CC1E5C"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 xml:space="preserve">проверава </w:t>
      </w:r>
      <w:r w:rsidR="00CE1DA2" w:rsidRPr="00CF2CAE">
        <w:rPr>
          <w:lang w:val="sr-Cyrl-RS"/>
        </w:rPr>
        <w:t>да ли су производи и/или услуге суфи</w:t>
      </w:r>
      <w:r w:rsidR="002A77A1" w:rsidRPr="00CF2CAE">
        <w:rPr>
          <w:lang w:val="sr-Cyrl-RS"/>
        </w:rPr>
        <w:t>нансирани из средстава фондова к</w:t>
      </w:r>
      <w:r w:rsidR="00CE1DA2" w:rsidRPr="00CF2CAE">
        <w:rPr>
          <w:lang w:val="sr-Cyrl-RS"/>
        </w:rPr>
        <w:t xml:space="preserve">охезионе политике испоручени, </w:t>
      </w:r>
      <w:r w:rsidRPr="00CF2CAE">
        <w:rPr>
          <w:lang w:val="sr-Cyrl-RS"/>
        </w:rPr>
        <w:t>усаглашеност</w:t>
      </w:r>
      <w:r w:rsidR="00CE1DA2" w:rsidRPr="00CF2CAE">
        <w:rPr>
          <w:lang w:val="sr-Cyrl-RS"/>
        </w:rPr>
        <w:t xml:space="preserve"> </w:t>
      </w:r>
      <w:r w:rsidRPr="00CF2CAE">
        <w:rPr>
          <w:lang w:val="sr-Cyrl-RS"/>
        </w:rPr>
        <w:t>одабране операције са</w:t>
      </w:r>
      <w:r w:rsidR="00B07437" w:rsidRPr="00CF2CAE">
        <w:rPr>
          <w:lang w:val="sr-Cyrl-RS"/>
        </w:rPr>
        <w:t xml:space="preserve"> важећим</w:t>
      </w:r>
      <w:r w:rsidRPr="00CF2CAE">
        <w:rPr>
          <w:lang w:val="sr-Cyrl-RS"/>
        </w:rPr>
        <w:t xml:space="preserve"> </w:t>
      </w:r>
      <w:r w:rsidR="008B4E37" w:rsidRPr="00CF2CAE">
        <w:rPr>
          <w:lang w:val="sr-Cyrl-RS"/>
        </w:rPr>
        <w:t xml:space="preserve">прописима Републике Србије и </w:t>
      </w:r>
      <w:r w:rsidRPr="00CF2CAE">
        <w:rPr>
          <w:lang w:val="sr-Cyrl-RS"/>
        </w:rPr>
        <w:t>условима</w:t>
      </w:r>
      <w:r w:rsidR="007168EA" w:rsidRPr="00CF2CAE">
        <w:rPr>
          <w:lang w:val="sr-Cyrl-RS"/>
        </w:rPr>
        <w:t xml:space="preserve"> подршке</w:t>
      </w:r>
      <w:r w:rsidR="002A77A1" w:rsidRPr="00CF2CAE">
        <w:rPr>
          <w:lang w:val="sr-Cyrl-RS"/>
        </w:rPr>
        <w:t xml:space="preserve"> из фондова к</w:t>
      </w:r>
      <w:r w:rsidR="00EA0764" w:rsidRPr="00CF2CAE">
        <w:rPr>
          <w:lang w:val="sr-Cyrl-RS"/>
        </w:rPr>
        <w:t>охезион</w:t>
      </w:r>
      <w:r w:rsidR="00F55126" w:rsidRPr="00CF2CAE">
        <w:rPr>
          <w:lang w:val="sr-Cyrl-RS"/>
        </w:rPr>
        <w:t>е</w:t>
      </w:r>
      <w:r w:rsidR="00EA0764" w:rsidRPr="00CF2CAE">
        <w:rPr>
          <w:lang w:val="sr-Cyrl-RS"/>
        </w:rPr>
        <w:t xml:space="preserve"> политике</w:t>
      </w:r>
      <w:r w:rsidR="00CE1DA2" w:rsidRPr="00CF2CAE">
        <w:rPr>
          <w:lang w:val="sr-Cyrl-RS"/>
        </w:rPr>
        <w:t xml:space="preserve"> и испуњеност других захтева за</w:t>
      </w:r>
      <w:r w:rsidR="00B06658" w:rsidRPr="00CF2CAE">
        <w:rPr>
          <w:lang w:val="sr-Cyrl-RS"/>
        </w:rPr>
        <w:t xml:space="preserve"> финансирање трошкова операција</w:t>
      </w:r>
      <w:r w:rsidR="002A77A1" w:rsidRPr="00CF2CAE">
        <w:rPr>
          <w:lang w:val="sr-Cyrl-RS"/>
        </w:rPr>
        <w:t xml:space="preserve"> из средстава фондова к</w:t>
      </w:r>
      <w:r w:rsidR="00CE1DA2" w:rsidRPr="00CF2CAE">
        <w:rPr>
          <w:lang w:val="sr-Cyrl-RS"/>
        </w:rPr>
        <w:t>охезионе политике у складу са важећим правилима</w:t>
      </w:r>
      <w:r w:rsidR="003C4D40" w:rsidRPr="00CF2CAE">
        <w:rPr>
          <w:lang w:val="sr-Cyrl-RS"/>
        </w:rPr>
        <w:t>, (у даљем тексту: управљачке провере)</w:t>
      </w:r>
      <w:r w:rsidR="007168EA" w:rsidRPr="00CF2CAE">
        <w:rPr>
          <w:lang w:val="sr-Cyrl-RS"/>
        </w:rPr>
        <w:t>;</w:t>
      </w:r>
    </w:p>
    <w:p w14:paraId="065880D2" w14:textId="02A78170" w:rsidR="007168EA" w:rsidRPr="00CF2CAE" w:rsidRDefault="00B06658"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обезбеђује, у складу са расположиво</w:t>
      </w:r>
      <w:r w:rsidR="00F55126" w:rsidRPr="00CF2CAE">
        <w:rPr>
          <w:lang w:val="sr-Cyrl-RS"/>
        </w:rPr>
        <w:t>ш</w:t>
      </w:r>
      <w:r w:rsidRPr="00CF2CAE">
        <w:rPr>
          <w:lang w:val="sr-Cyrl-RS"/>
        </w:rPr>
        <w:t>ћу финансирања, исплату доспелих износа корисницима у складу са важећим правилима;</w:t>
      </w:r>
    </w:p>
    <w:p w14:paraId="77AC0AFF" w14:textId="709602FC" w:rsidR="007168EA" w:rsidRPr="00CF2CAE" w:rsidRDefault="007168EA"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 xml:space="preserve">спречава, открива и исправља неправилности и </w:t>
      </w:r>
      <w:r w:rsidR="00B2610B" w:rsidRPr="00CF2CAE">
        <w:rPr>
          <w:lang w:val="sr-Cyrl-RS"/>
        </w:rPr>
        <w:t xml:space="preserve">предлаже, </w:t>
      </w:r>
      <w:r w:rsidR="007B619E" w:rsidRPr="00CF2CAE">
        <w:rPr>
          <w:lang w:val="sr-Cyrl-RS"/>
        </w:rPr>
        <w:t xml:space="preserve">израђује и примењује </w:t>
      </w:r>
      <w:r w:rsidR="00944E0A" w:rsidRPr="00CF2CAE">
        <w:rPr>
          <w:lang w:val="sr-Cyrl-RS"/>
        </w:rPr>
        <w:t xml:space="preserve">ефективне и пропорционалне </w:t>
      </w:r>
      <w:r w:rsidR="007B619E" w:rsidRPr="00CF2CAE">
        <w:rPr>
          <w:lang w:val="sr-Cyrl-RS"/>
        </w:rPr>
        <w:t>мере и процедуре за сузбијање превара</w:t>
      </w:r>
      <w:r w:rsidR="00944E0A" w:rsidRPr="00CF2CAE">
        <w:rPr>
          <w:lang w:val="sr-Cyrl-RS"/>
        </w:rPr>
        <w:t xml:space="preserve"> узимајући у обзир препознате ризике</w:t>
      </w:r>
      <w:r w:rsidR="000C18ED" w:rsidRPr="00CF2CAE">
        <w:rPr>
          <w:lang w:val="sr-Cyrl-RS"/>
        </w:rPr>
        <w:t>;</w:t>
      </w:r>
      <w:r w:rsidR="000C06DB" w:rsidRPr="00CF2CAE">
        <w:rPr>
          <w:lang w:val="sr-Cyrl-RS"/>
        </w:rPr>
        <w:t xml:space="preserve"> </w:t>
      </w:r>
    </w:p>
    <w:p w14:paraId="4803CC92" w14:textId="65305152" w:rsidR="007168EA" w:rsidRPr="00CF2CAE" w:rsidRDefault="007168EA" w:rsidP="007168EA">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потврђује да су расходи унесени у рачуноводствену до</w:t>
      </w:r>
      <w:r w:rsidR="000C18ED" w:rsidRPr="00CF2CAE">
        <w:rPr>
          <w:lang w:val="sr-Cyrl-RS"/>
        </w:rPr>
        <w:t>кументацију законити и правилни</w:t>
      </w:r>
      <w:r w:rsidRPr="00CF2CAE">
        <w:rPr>
          <w:lang w:val="sr-Cyrl-RS"/>
        </w:rPr>
        <w:t xml:space="preserve">; </w:t>
      </w:r>
    </w:p>
    <w:p w14:paraId="6FFE0B62" w14:textId="4AC8FC17" w:rsidR="00671BF9" w:rsidRPr="00CF2CAE" w:rsidRDefault="007B619E"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 xml:space="preserve">израђује </w:t>
      </w:r>
      <w:r w:rsidR="000C18ED" w:rsidRPr="00CF2CAE">
        <w:rPr>
          <w:lang w:val="sr-Cyrl-RS"/>
        </w:rPr>
        <w:t>изјаву</w:t>
      </w:r>
      <w:r w:rsidRPr="00CF2CAE">
        <w:rPr>
          <w:lang w:val="sr-Cyrl-RS"/>
        </w:rPr>
        <w:t xml:space="preserve"> о управљању</w:t>
      </w:r>
      <w:r w:rsidR="00BB1E1C" w:rsidRPr="00CF2CAE">
        <w:rPr>
          <w:lang w:val="sr-Cyrl-RS"/>
        </w:rPr>
        <w:t xml:space="preserve"> </w:t>
      </w:r>
      <w:r w:rsidR="00622401" w:rsidRPr="00CF2CAE">
        <w:rPr>
          <w:lang w:val="sr-Cyrl-RS"/>
        </w:rPr>
        <w:t xml:space="preserve">у складу са </w:t>
      </w:r>
      <w:r w:rsidR="00EA0764" w:rsidRPr="00CF2CAE">
        <w:rPr>
          <w:lang w:val="sr-Cyrl-RS"/>
        </w:rPr>
        <w:t>важећим правилима;</w:t>
      </w:r>
      <w:r w:rsidR="002B2B06" w:rsidRPr="00CF2CAE">
        <w:rPr>
          <w:lang w:val="sr-Cyrl-RS"/>
        </w:rPr>
        <w:t xml:space="preserve"> </w:t>
      </w:r>
    </w:p>
    <w:p w14:paraId="4DEE39BF" w14:textId="7950E438" w:rsidR="003C4D40" w:rsidRPr="00CF2CAE" w:rsidRDefault="003C4D40" w:rsidP="003C4D40">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извршава плаћање  доспелих износа у зависности од доступности финансирања и стара се да корисник прими доспеле износе у целости у складу са важећим правилима;</w:t>
      </w:r>
    </w:p>
    <w:p w14:paraId="0007A2F8" w14:textId="3916029C" w:rsidR="008E4196" w:rsidRPr="00CF2CAE" w:rsidRDefault="008E4196"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 xml:space="preserve">предлаже Влади именовање једног или више </w:t>
      </w:r>
      <w:r w:rsidR="00330BA8" w:rsidRPr="00CF2CAE">
        <w:rPr>
          <w:lang w:val="sr-Cyrl-RS"/>
        </w:rPr>
        <w:t>п</w:t>
      </w:r>
      <w:r w:rsidRPr="00CF2CAE">
        <w:rPr>
          <w:lang w:val="sr-Cyrl-RS"/>
        </w:rPr>
        <w:t xml:space="preserve">осредничких органа за обављање одређених </w:t>
      </w:r>
      <w:r w:rsidR="000C18ED" w:rsidRPr="00CF2CAE">
        <w:rPr>
          <w:lang w:val="sr-Cyrl-RS"/>
        </w:rPr>
        <w:t>поверених</w:t>
      </w:r>
      <w:r w:rsidRPr="00CF2CAE">
        <w:rPr>
          <w:lang w:val="sr-Cyrl-RS"/>
        </w:rPr>
        <w:t xml:space="preserve"> </w:t>
      </w:r>
      <w:r w:rsidR="007827FF" w:rsidRPr="00CF2CAE">
        <w:rPr>
          <w:lang w:val="sr-Cyrl-RS"/>
        </w:rPr>
        <w:t>послова</w:t>
      </w:r>
      <w:r w:rsidRPr="00CF2CAE">
        <w:rPr>
          <w:lang w:val="sr-Cyrl-RS"/>
        </w:rPr>
        <w:t xml:space="preserve"> </w:t>
      </w:r>
      <w:r w:rsidR="00BB5290" w:rsidRPr="00CF2CAE">
        <w:rPr>
          <w:lang w:val="sr-Cyrl-RS"/>
        </w:rPr>
        <w:t xml:space="preserve">у вези са </w:t>
      </w:r>
      <w:r w:rsidR="00330BA8" w:rsidRPr="00CF2CAE">
        <w:rPr>
          <w:lang w:val="sr-Cyrl-RS"/>
        </w:rPr>
        <w:t>п</w:t>
      </w:r>
      <w:r w:rsidRPr="00CF2CAE">
        <w:rPr>
          <w:lang w:val="sr-Cyrl-RS"/>
        </w:rPr>
        <w:t>рограмом под његовом одговорношћу</w:t>
      </w:r>
      <w:r w:rsidR="005A47BD" w:rsidRPr="00CF2CAE">
        <w:rPr>
          <w:lang w:val="sr-Cyrl-RS"/>
        </w:rPr>
        <w:t xml:space="preserve"> где је то примењиво</w:t>
      </w:r>
      <w:r w:rsidRPr="00CF2CAE">
        <w:rPr>
          <w:lang w:val="sr-Cyrl-RS"/>
        </w:rPr>
        <w:t>;</w:t>
      </w:r>
    </w:p>
    <w:p w14:paraId="4003BB04" w14:textId="62F1C4BC" w:rsidR="008E4196" w:rsidRPr="00CF2CAE" w:rsidRDefault="008E4196" w:rsidP="00334F67">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 xml:space="preserve">прати и надзире вршење </w:t>
      </w:r>
      <w:r w:rsidR="007827FF" w:rsidRPr="00CF2CAE">
        <w:rPr>
          <w:lang w:val="sr-Cyrl-RS"/>
        </w:rPr>
        <w:t>послова</w:t>
      </w:r>
      <w:r w:rsidRPr="00CF2CAE">
        <w:rPr>
          <w:lang w:val="sr-Cyrl-RS"/>
        </w:rPr>
        <w:t xml:space="preserve"> </w:t>
      </w:r>
      <w:r w:rsidR="00EA081E" w:rsidRPr="00CF2CAE">
        <w:rPr>
          <w:lang w:val="sr-Cyrl-RS"/>
        </w:rPr>
        <w:t>које обављају п</w:t>
      </w:r>
      <w:r w:rsidR="003C4D40" w:rsidRPr="00CF2CAE">
        <w:rPr>
          <w:lang w:val="sr-Cyrl-RS"/>
        </w:rPr>
        <w:t xml:space="preserve">осреднички </w:t>
      </w:r>
      <w:r w:rsidRPr="00CF2CAE">
        <w:rPr>
          <w:lang w:val="sr-Cyrl-RS"/>
        </w:rPr>
        <w:t>орган</w:t>
      </w:r>
      <w:r w:rsidR="003C4D40" w:rsidRPr="00CF2CAE">
        <w:rPr>
          <w:lang w:val="sr-Cyrl-RS"/>
        </w:rPr>
        <w:t>и</w:t>
      </w:r>
      <w:r w:rsidR="00EC6AB9" w:rsidRPr="00CF2CAE">
        <w:rPr>
          <w:lang w:val="sr-Cyrl-RS"/>
        </w:rPr>
        <w:t xml:space="preserve"> и</w:t>
      </w:r>
      <w:r w:rsidR="001D26C7" w:rsidRPr="00CF2CAE">
        <w:rPr>
          <w:lang w:val="sr-Cyrl-RS"/>
        </w:rPr>
        <w:t xml:space="preserve"> врши надзор</w:t>
      </w:r>
      <w:r w:rsidR="00EC6AB9" w:rsidRPr="00CF2CAE">
        <w:rPr>
          <w:lang w:val="sr-Cyrl-RS"/>
        </w:rPr>
        <w:t xml:space="preserve"> над резултатима њиховог рада</w:t>
      </w:r>
      <w:r w:rsidRPr="00CF2CAE">
        <w:rPr>
          <w:lang w:val="sr-Cyrl-RS"/>
        </w:rPr>
        <w:t>;</w:t>
      </w:r>
      <w:r w:rsidR="008C048E" w:rsidRPr="00D3680C">
        <w:rPr>
          <w:lang w:val="sr-Cyrl-RS"/>
        </w:rPr>
        <w:t xml:space="preserve"> </w:t>
      </w:r>
    </w:p>
    <w:p w14:paraId="6A2A67C3" w14:textId="77777777" w:rsidR="00671BF9" w:rsidRPr="00D3680C" w:rsidRDefault="0021089C"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п</w:t>
      </w:r>
      <w:r w:rsidR="00671BF9" w:rsidRPr="00D3680C">
        <w:rPr>
          <w:lang w:val="sr-Cyrl-RS"/>
        </w:rPr>
        <w:t>о</w:t>
      </w:r>
      <w:r w:rsidRPr="00D3680C">
        <w:rPr>
          <w:lang w:val="sr-Cyrl-RS"/>
        </w:rPr>
        <w:t>маже</w:t>
      </w:r>
      <w:r w:rsidR="00671BF9" w:rsidRPr="00D3680C">
        <w:rPr>
          <w:lang w:val="sr-Cyrl-RS"/>
        </w:rPr>
        <w:t xml:space="preserve"> рад Одбора за праћење</w:t>
      </w:r>
      <w:r w:rsidR="000E2DC9" w:rsidRPr="00D3680C">
        <w:rPr>
          <w:lang w:val="sr-Cyrl-RS"/>
        </w:rPr>
        <w:t xml:space="preserve"> давањем потребних информација и поступањем по његовим</w:t>
      </w:r>
      <w:r w:rsidR="007B619E" w:rsidRPr="00D3680C">
        <w:rPr>
          <w:lang w:val="sr-Cyrl-RS"/>
        </w:rPr>
        <w:t xml:space="preserve"> одлукама и</w:t>
      </w:r>
      <w:r w:rsidR="000E2DC9" w:rsidRPr="00D3680C">
        <w:rPr>
          <w:lang w:val="sr-Cyrl-RS"/>
        </w:rPr>
        <w:t xml:space="preserve"> препорукама;</w:t>
      </w:r>
    </w:p>
    <w:p w14:paraId="77DB8D1C" w14:textId="1BEE5DE1" w:rsidR="005B4F57" w:rsidRPr="00D3680C" w:rsidRDefault="005B4F57"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 xml:space="preserve">припрема годишњи </w:t>
      </w:r>
      <w:r w:rsidR="003C4D40" w:rsidRPr="00D3680C">
        <w:rPr>
          <w:lang w:val="sr-Cyrl-RS"/>
        </w:rPr>
        <w:t xml:space="preserve">и завршни </w:t>
      </w:r>
      <w:r w:rsidRPr="00D3680C">
        <w:rPr>
          <w:lang w:val="sr-Cyrl-RS"/>
        </w:rPr>
        <w:t xml:space="preserve">извештај о учинку </w:t>
      </w:r>
      <w:r w:rsidR="00687FE6" w:rsidRPr="00D3680C">
        <w:rPr>
          <w:lang w:val="sr-Cyrl-RS"/>
        </w:rPr>
        <w:t>п</w:t>
      </w:r>
      <w:r w:rsidRPr="00D3680C">
        <w:rPr>
          <w:lang w:val="sr-Cyrl-RS"/>
        </w:rPr>
        <w:t>рограма</w:t>
      </w:r>
      <w:r w:rsidR="003C4D40" w:rsidRPr="00D3680C">
        <w:rPr>
          <w:lang w:val="sr-Cyrl-RS"/>
        </w:rPr>
        <w:t xml:space="preserve"> у складу са законом</w:t>
      </w:r>
      <w:r w:rsidRPr="00D3680C">
        <w:rPr>
          <w:lang w:val="sr-Cyrl-RS"/>
        </w:rPr>
        <w:t>;</w:t>
      </w:r>
    </w:p>
    <w:p w14:paraId="3CC1733E" w14:textId="77777777" w:rsidR="00671BF9" w:rsidRPr="00D3680C" w:rsidRDefault="00B46C2D"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е</w:t>
      </w:r>
      <w:r w:rsidR="00671BF9" w:rsidRPr="00D3680C">
        <w:rPr>
          <w:lang w:val="sr-Cyrl-RS"/>
        </w:rPr>
        <w:t>лектронски евидентира и складишти податке о свакој операцији неопходне за праћење, вредновање, финансијско управљање, верификацију и ревизију и обезбеђује сигурност, интегритет и поверљивост података и аутенти</w:t>
      </w:r>
      <w:r w:rsidR="006A4187" w:rsidRPr="00D3680C">
        <w:rPr>
          <w:lang w:val="sr-Cyrl-RS"/>
        </w:rPr>
        <w:t>фи</w:t>
      </w:r>
      <w:r w:rsidR="00671BF9" w:rsidRPr="00D3680C">
        <w:rPr>
          <w:lang w:val="sr-Cyrl-RS"/>
        </w:rPr>
        <w:t>кацију корисника</w:t>
      </w:r>
      <w:r w:rsidR="0044642D" w:rsidRPr="00D3680C">
        <w:rPr>
          <w:lang w:val="sr-Cyrl-RS"/>
        </w:rPr>
        <w:t>;</w:t>
      </w:r>
    </w:p>
    <w:p w14:paraId="646EE5F7" w14:textId="77777777" w:rsidR="0021089C" w:rsidRPr="00D3680C" w:rsidRDefault="00FE0C6D"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 xml:space="preserve">сарађује са Ревизорским органом и </w:t>
      </w:r>
      <w:r w:rsidR="00EE17D8" w:rsidRPr="00D3680C">
        <w:rPr>
          <w:lang w:val="sr-Cyrl-RS"/>
        </w:rPr>
        <w:t>изјашњава с</w:t>
      </w:r>
      <w:r w:rsidR="00BA168D" w:rsidRPr="00D3680C">
        <w:rPr>
          <w:lang w:val="sr-Cyrl-RS"/>
        </w:rPr>
        <w:t>е на годишњи извештај о ревизији</w:t>
      </w:r>
      <w:r w:rsidR="00EE17D8" w:rsidRPr="00D3680C">
        <w:rPr>
          <w:lang w:val="sr-Cyrl-RS"/>
        </w:rPr>
        <w:t>;</w:t>
      </w:r>
    </w:p>
    <w:p w14:paraId="6777A243" w14:textId="1B67C7A8" w:rsidR="00BE05B2" w:rsidRPr="00CF2CAE" w:rsidRDefault="00BE05B2" w:rsidP="00D3680C">
      <w:pPr>
        <w:pStyle w:val="ListParagraph"/>
        <w:numPr>
          <w:ilvl w:val="0"/>
          <w:numId w:val="3"/>
        </w:numPr>
        <w:autoSpaceDE w:val="0"/>
        <w:autoSpaceDN w:val="0"/>
        <w:adjustRightInd w:val="0"/>
        <w:spacing w:before="0" w:line="360" w:lineRule="auto"/>
        <w:ind w:left="284" w:firstLine="0"/>
        <w:contextualSpacing w:val="0"/>
        <w:rPr>
          <w:lang w:val="sr-Cyrl-RS"/>
        </w:rPr>
      </w:pPr>
      <w:r w:rsidRPr="00D3680C">
        <w:rPr>
          <w:lang w:val="sr-Cyrl-RS"/>
        </w:rPr>
        <w:t xml:space="preserve">предлаже </w:t>
      </w:r>
      <w:r w:rsidR="00241F49" w:rsidRPr="00D3680C">
        <w:rPr>
          <w:lang w:val="sr-Cyrl-RS"/>
        </w:rPr>
        <w:t xml:space="preserve">Координационом органу </w:t>
      </w:r>
      <w:r w:rsidRPr="00D3680C">
        <w:rPr>
          <w:lang w:val="sr-Cyrl-RS"/>
        </w:rPr>
        <w:t xml:space="preserve">процедуре за обављање послова из свог делокруга, као и процедуре за обављање послова из његове одговорности </w:t>
      </w:r>
      <w:r w:rsidR="00AD1ACB" w:rsidRPr="00D3680C">
        <w:rPr>
          <w:lang w:val="sr-Cyrl-RS"/>
        </w:rPr>
        <w:t>а кој</w:t>
      </w:r>
      <w:r w:rsidR="00EA081E" w:rsidRPr="00D3680C">
        <w:rPr>
          <w:lang w:val="sr-Cyrl-RS"/>
        </w:rPr>
        <w:t>е обављају</w:t>
      </w:r>
      <w:r w:rsidRPr="00D3680C">
        <w:rPr>
          <w:lang w:val="sr-Cyrl-RS"/>
        </w:rPr>
        <w:t xml:space="preserve"> </w:t>
      </w:r>
      <w:r w:rsidR="00AD1ACB" w:rsidRPr="00D3680C">
        <w:rPr>
          <w:lang w:val="sr-Cyrl-RS"/>
        </w:rPr>
        <w:t>п</w:t>
      </w:r>
      <w:r w:rsidRPr="00D3680C">
        <w:rPr>
          <w:lang w:val="sr-Cyrl-RS"/>
        </w:rPr>
        <w:t>осреднички орган</w:t>
      </w:r>
      <w:r w:rsidR="00AD1ACB" w:rsidRPr="00D3680C">
        <w:rPr>
          <w:lang w:val="sr-Cyrl-RS"/>
        </w:rPr>
        <w:t>и</w:t>
      </w:r>
      <w:r w:rsidRPr="00D3680C">
        <w:rPr>
          <w:lang w:val="sr-Cyrl-RS"/>
        </w:rPr>
        <w:t>;</w:t>
      </w:r>
    </w:p>
    <w:p w14:paraId="5AFA8C57" w14:textId="51BE462E" w:rsidR="001C1DF1" w:rsidRPr="00CF2CAE" w:rsidRDefault="00B46C2D" w:rsidP="00C8398C">
      <w:pPr>
        <w:pStyle w:val="ListParagraph"/>
        <w:numPr>
          <w:ilvl w:val="0"/>
          <w:numId w:val="3"/>
        </w:numPr>
        <w:autoSpaceDE w:val="0"/>
        <w:autoSpaceDN w:val="0"/>
        <w:adjustRightInd w:val="0"/>
        <w:spacing w:before="0" w:line="360" w:lineRule="auto"/>
        <w:ind w:left="284" w:firstLine="0"/>
        <w:contextualSpacing w:val="0"/>
        <w:rPr>
          <w:lang w:val="sr-Cyrl-RS"/>
        </w:rPr>
      </w:pPr>
      <w:r w:rsidRPr="00CF2CAE">
        <w:rPr>
          <w:lang w:val="sr-Cyrl-RS"/>
        </w:rPr>
        <w:t>о</w:t>
      </w:r>
      <w:r w:rsidR="0021089C" w:rsidRPr="00CF2CAE">
        <w:rPr>
          <w:lang w:val="sr-Cyrl-RS"/>
        </w:rPr>
        <w:t xml:space="preserve">бавља </w:t>
      </w:r>
      <w:r w:rsidR="000C19FA" w:rsidRPr="00CF2CAE">
        <w:rPr>
          <w:lang w:val="sr-Cyrl-RS"/>
        </w:rPr>
        <w:t xml:space="preserve">и </w:t>
      </w:r>
      <w:r w:rsidR="0021089C" w:rsidRPr="00CF2CAE">
        <w:rPr>
          <w:lang w:val="sr-Cyrl-RS"/>
        </w:rPr>
        <w:t>друге послове у</w:t>
      </w:r>
      <w:r w:rsidR="000C19FA" w:rsidRPr="00CF2CAE">
        <w:rPr>
          <w:lang w:val="sr-Cyrl-RS"/>
        </w:rPr>
        <w:t xml:space="preserve"> оквиру управљачке функције</w:t>
      </w:r>
      <w:r w:rsidR="0021089C" w:rsidRPr="00CF2CAE">
        <w:rPr>
          <w:lang w:val="sr-Cyrl-RS"/>
        </w:rPr>
        <w:t xml:space="preserve"> </w:t>
      </w:r>
      <w:r w:rsidR="000C19FA" w:rsidRPr="00CF2CAE">
        <w:rPr>
          <w:lang w:val="sr-Cyrl-RS"/>
        </w:rPr>
        <w:t>у</w:t>
      </w:r>
      <w:r w:rsidR="0021089C" w:rsidRPr="00CF2CAE">
        <w:rPr>
          <w:lang w:val="sr-Cyrl-RS"/>
        </w:rPr>
        <w:t xml:space="preserve"> складу са важећим правилима.</w:t>
      </w:r>
    </w:p>
    <w:p w14:paraId="48C28C92" w14:textId="77777777" w:rsidR="00BB2228" w:rsidRPr="00CF2CAE" w:rsidRDefault="00BB2228" w:rsidP="0080613C">
      <w:pPr>
        <w:autoSpaceDE w:val="0"/>
        <w:autoSpaceDN w:val="0"/>
        <w:adjustRightInd w:val="0"/>
        <w:spacing w:after="120" w:line="360" w:lineRule="auto"/>
        <w:jc w:val="center"/>
        <w:rPr>
          <w:b/>
          <w:i/>
          <w:lang w:val="sr-Cyrl-RS"/>
        </w:rPr>
      </w:pPr>
      <w:r w:rsidRPr="00CF2CAE">
        <w:rPr>
          <w:b/>
          <w:i/>
          <w:lang w:val="sr-Cyrl-RS"/>
        </w:rPr>
        <w:t>Посреднички органи</w:t>
      </w:r>
    </w:p>
    <w:p w14:paraId="6A97A077" w14:textId="573740BD" w:rsidR="00BB2228" w:rsidRPr="00CF2CAE" w:rsidRDefault="00BB2228"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2</w:t>
      </w:r>
      <w:r w:rsidR="00561507" w:rsidRPr="00CF2CAE">
        <w:rPr>
          <w:lang w:val="sr-Cyrl-RS"/>
        </w:rPr>
        <w:t>0</w:t>
      </w:r>
      <w:r w:rsidR="004C6555" w:rsidRPr="00CF2CAE">
        <w:rPr>
          <w:lang w:val="sr-Cyrl-RS"/>
        </w:rPr>
        <w:t>.</w:t>
      </w:r>
    </w:p>
    <w:p w14:paraId="55F3F6DB" w14:textId="4DFE64B5" w:rsidR="00CC1E5C" w:rsidRPr="00CF2CAE" w:rsidRDefault="00CC1E5C" w:rsidP="00D3680C">
      <w:pPr>
        <w:autoSpaceDE w:val="0"/>
        <w:autoSpaceDN w:val="0"/>
        <w:adjustRightInd w:val="0"/>
        <w:spacing w:after="120" w:line="360" w:lineRule="auto"/>
        <w:jc w:val="both"/>
        <w:rPr>
          <w:lang w:val="sr-Cyrl-RS"/>
        </w:rPr>
      </w:pPr>
      <w:r w:rsidRPr="00CF2CAE">
        <w:rPr>
          <w:lang w:val="sr-Cyrl-RS"/>
        </w:rPr>
        <w:t>Посреднички орган</w:t>
      </w:r>
      <w:r w:rsidR="0022665C" w:rsidRPr="00CF2CAE">
        <w:rPr>
          <w:lang w:val="sr-Cyrl-RS"/>
        </w:rPr>
        <w:t xml:space="preserve"> је орган државне управе,</w:t>
      </w:r>
      <w:r w:rsidRPr="00CF2CAE">
        <w:rPr>
          <w:lang w:val="sr-Cyrl-RS"/>
        </w:rPr>
        <w:t xml:space="preserve"> </w:t>
      </w:r>
      <w:r w:rsidR="00611B55" w:rsidRPr="00CF2CAE">
        <w:rPr>
          <w:lang w:val="sr-Cyrl-RS"/>
        </w:rPr>
        <w:t xml:space="preserve">посебна организација, јавна агенција, </w:t>
      </w:r>
      <w:r w:rsidR="0022665C" w:rsidRPr="00CF2CAE">
        <w:rPr>
          <w:lang w:val="sr-Cyrl-RS"/>
        </w:rPr>
        <w:t>ималац</w:t>
      </w:r>
      <w:r w:rsidRPr="00CF2CAE">
        <w:rPr>
          <w:lang w:val="sr-Cyrl-RS"/>
        </w:rPr>
        <w:t xml:space="preserve"> јавних овлашћења или правно лице које делује</w:t>
      </w:r>
      <w:r w:rsidR="004201F7" w:rsidRPr="00CF2CAE">
        <w:rPr>
          <w:lang w:val="sr-Cyrl-RS"/>
        </w:rPr>
        <w:t xml:space="preserve"> и извршава послове </w:t>
      </w:r>
      <w:r w:rsidRPr="00CF2CAE">
        <w:rPr>
          <w:lang w:val="sr-Cyrl-RS"/>
        </w:rPr>
        <w:t xml:space="preserve">у оквиру одговорности </w:t>
      </w:r>
      <w:r w:rsidR="004201F7" w:rsidRPr="00CF2CAE">
        <w:rPr>
          <w:lang w:val="sr-Cyrl-RS"/>
        </w:rPr>
        <w:t xml:space="preserve">и у име </w:t>
      </w:r>
      <w:r w:rsidRPr="00CF2CAE">
        <w:rPr>
          <w:lang w:val="sr-Cyrl-RS"/>
        </w:rPr>
        <w:t>Управљачког органа</w:t>
      </w:r>
      <w:r w:rsidR="004201F7" w:rsidRPr="00CF2CAE">
        <w:rPr>
          <w:lang w:val="sr-Cyrl-RS"/>
        </w:rPr>
        <w:t xml:space="preserve">. </w:t>
      </w:r>
    </w:p>
    <w:p w14:paraId="0B52128B" w14:textId="6201510E" w:rsidR="00CC1E5C" w:rsidRPr="00CF2CAE" w:rsidRDefault="00CC1E5C" w:rsidP="00D3680C">
      <w:pPr>
        <w:autoSpaceDE w:val="0"/>
        <w:autoSpaceDN w:val="0"/>
        <w:adjustRightInd w:val="0"/>
        <w:spacing w:after="120" w:line="360" w:lineRule="auto"/>
        <w:jc w:val="both"/>
        <w:rPr>
          <w:lang w:val="sr-Cyrl-RS"/>
        </w:rPr>
      </w:pPr>
      <w:r w:rsidRPr="00CF2CAE">
        <w:rPr>
          <w:lang w:val="sr-Cyrl-RS"/>
        </w:rPr>
        <w:t xml:space="preserve">Влада на предлог </w:t>
      </w:r>
      <w:r w:rsidR="00EC5606" w:rsidRPr="00CF2CAE">
        <w:rPr>
          <w:lang w:val="sr-Cyrl-RS"/>
        </w:rPr>
        <w:t>Управљачког органа може овластити</w:t>
      </w:r>
      <w:r w:rsidRPr="00CF2CAE">
        <w:rPr>
          <w:lang w:val="sr-Cyrl-RS"/>
        </w:rPr>
        <w:t xml:space="preserve"> једно </w:t>
      </w:r>
      <w:r w:rsidR="00EC5606" w:rsidRPr="00CF2CAE">
        <w:rPr>
          <w:lang w:val="sr-Cyrl-RS"/>
        </w:rPr>
        <w:t xml:space="preserve">или више </w:t>
      </w:r>
      <w:r w:rsidR="009C71B5" w:rsidRPr="00CF2CAE">
        <w:rPr>
          <w:lang w:val="sr-Cyrl-RS"/>
        </w:rPr>
        <w:t xml:space="preserve">посредничких </w:t>
      </w:r>
      <w:r w:rsidRPr="00CF2CAE">
        <w:rPr>
          <w:lang w:val="sr-Cyrl-RS"/>
        </w:rPr>
        <w:t>органа</w:t>
      </w:r>
      <w:r w:rsidR="0022665C" w:rsidRPr="00CF2CAE">
        <w:rPr>
          <w:lang w:val="sr-Cyrl-RS"/>
        </w:rPr>
        <w:t xml:space="preserve"> </w:t>
      </w:r>
      <w:r w:rsidR="00BB5290" w:rsidRPr="00CF2CAE">
        <w:rPr>
          <w:lang w:val="sr-Cyrl-RS"/>
        </w:rPr>
        <w:t>да</w:t>
      </w:r>
      <w:r w:rsidR="0022665C" w:rsidRPr="00CF2CAE">
        <w:rPr>
          <w:lang w:val="sr-Cyrl-RS"/>
        </w:rPr>
        <w:t xml:space="preserve"> </w:t>
      </w:r>
      <w:r w:rsidR="008E4196" w:rsidRPr="00CF2CAE">
        <w:rPr>
          <w:lang w:val="sr-Cyrl-RS"/>
        </w:rPr>
        <w:t>извршава одређен</w:t>
      </w:r>
      <w:r w:rsidR="00BB5290" w:rsidRPr="00CF2CAE">
        <w:rPr>
          <w:lang w:val="sr-Cyrl-RS"/>
        </w:rPr>
        <w:t>е</w:t>
      </w:r>
      <w:r w:rsidR="008E4196" w:rsidRPr="00CF2CAE">
        <w:rPr>
          <w:lang w:val="sr-Cyrl-RS"/>
        </w:rPr>
        <w:t xml:space="preserve"> </w:t>
      </w:r>
      <w:r w:rsidR="00C9542A" w:rsidRPr="00CF2CAE">
        <w:rPr>
          <w:lang w:val="sr-Cyrl-RS"/>
        </w:rPr>
        <w:t>поверене</w:t>
      </w:r>
      <w:r w:rsidR="0022665C" w:rsidRPr="00CF2CAE">
        <w:rPr>
          <w:lang w:val="sr-Cyrl-RS"/>
        </w:rPr>
        <w:t xml:space="preserve"> </w:t>
      </w:r>
      <w:r w:rsidR="007827FF" w:rsidRPr="00CF2CAE">
        <w:rPr>
          <w:lang w:val="sr-Cyrl-RS"/>
        </w:rPr>
        <w:t>послове</w:t>
      </w:r>
      <w:r w:rsidR="0022665C" w:rsidRPr="00CF2CAE">
        <w:rPr>
          <w:lang w:val="sr-Cyrl-RS"/>
        </w:rPr>
        <w:t xml:space="preserve"> у оквиру његове одговорности.</w:t>
      </w:r>
      <w:r w:rsidR="00EC5606" w:rsidRPr="00CF2CAE">
        <w:rPr>
          <w:lang w:val="sr-Cyrl-RS"/>
        </w:rPr>
        <w:t xml:space="preserve"> </w:t>
      </w:r>
    </w:p>
    <w:p w14:paraId="16939B17" w14:textId="77777777" w:rsidR="009F69C8" w:rsidRPr="00CF2CAE" w:rsidRDefault="00FF630A" w:rsidP="00D3680C">
      <w:pPr>
        <w:autoSpaceDE w:val="0"/>
        <w:autoSpaceDN w:val="0"/>
        <w:adjustRightInd w:val="0"/>
        <w:spacing w:after="120" w:line="360" w:lineRule="auto"/>
        <w:jc w:val="both"/>
        <w:rPr>
          <w:lang w:val="sr-Cyrl-RS"/>
        </w:rPr>
      </w:pPr>
      <w:r w:rsidRPr="00CF2CAE">
        <w:rPr>
          <w:lang w:val="sr-Cyrl-RS"/>
        </w:rPr>
        <w:t xml:space="preserve">Посреднички орган је дужан да </w:t>
      </w:r>
      <w:r w:rsidR="00D133D6" w:rsidRPr="00CF2CAE">
        <w:rPr>
          <w:lang w:val="sr-Cyrl-RS"/>
        </w:rPr>
        <w:t xml:space="preserve">редовно </w:t>
      </w:r>
      <w:r w:rsidRPr="00CF2CAE">
        <w:rPr>
          <w:lang w:val="sr-Cyrl-RS"/>
        </w:rPr>
        <w:t xml:space="preserve">обавештава Управљачки орган </w:t>
      </w:r>
      <w:r w:rsidR="00702D0C" w:rsidRPr="00CF2CAE">
        <w:rPr>
          <w:lang w:val="sr-Cyrl-RS"/>
        </w:rPr>
        <w:t>у</w:t>
      </w:r>
      <w:r w:rsidRPr="00CF2CAE">
        <w:rPr>
          <w:lang w:val="sr-Cyrl-RS"/>
        </w:rPr>
        <w:t xml:space="preserve"> току извршавања </w:t>
      </w:r>
      <w:r w:rsidR="00C9542A" w:rsidRPr="00CF2CAE">
        <w:rPr>
          <w:lang w:val="sr-Cyrl-RS"/>
        </w:rPr>
        <w:t>поверених</w:t>
      </w:r>
      <w:r w:rsidR="00B43259" w:rsidRPr="00CF2CAE">
        <w:rPr>
          <w:lang w:val="sr-Cyrl-RS"/>
        </w:rPr>
        <w:t xml:space="preserve"> </w:t>
      </w:r>
      <w:r w:rsidR="007827FF" w:rsidRPr="00CF2CAE">
        <w:rPr>
          <w:lang w:val="sr-Cyrl-RS"/>
        </w:rPr>
        <w:t>послова</w:t>
      </w:r>
      <w:r w:rsidR="00D133D6" w:rsidRPr="00CF2CAE">
        <w:rPr>
          <w:lang w:val="sr-Cyrl-RS"/>
        </w:rPr>
        <w:t xml:space="preserve"> </w:t>
      </w:r>
      <w:r w:rsidR="00702D0C" w:rsidRPr="00CF2CAE">
        <w:rPr>
          <w:lang w:val="sr-Cyrl-RS"/>
        </w:rPr>
        <w:t xml:space="preserve">о </w:t>
      </w:r>
      <w:r w:rsidR="00D133D6" w:rsidRPr="00CF2CAE">
        <w:rPr>
          <w:lang w:val="sr-Cyrl-RS"/>
        </w:rPr>
        <w:t xml:space="preserve">статусу остваривања циљева утврђених </w:t>
      </w:r>
      <w:r w:rsidR="00687FE6" w:rsidRPr="00CF2CAE">
        <w:rPr>
          <w:lang w:val="sr-Cyrl-RS"/>
        </w:rPr>
        <w:t>п</w:t>
      </w:r>
      <w:r w:rsidR="00D133D6" w:rsidRPr="00CF2CAE">
        <w:rPr>
          <w:lang w:val="sr-Cyrl-RS"/>
        </w:rPr>
        <w:t>рограмом</w:t>
      </w:r>
      <w:r w:rsidR="00B43259" w:rsidRPr="00CF2CAE">
        <w:rPr>
          <w:lang w:val="sr-Cyrl-RS"/>
        </w:rPr>
        <w:t xml:space="preserve"> и да поступа по његовим </w:t>
      </w:r>
      <w:r w:rsidR="00D133D6" w:rsidRPr="00CF2CAE">
        <w:rPr>
          <w:lang w:val="sr-Cyrl-RS"/>
        </w:rPr>
        <w:t xml:space="preserve">захтевима и </w:t>
      </w:r>
      <w:r w:rsidR="00B43259" w:rsidRPr="00CF2CAE">
        <w:rPr>
          <w:lang w:val="sr-Cyrl-RS"/>
        </w:rPr>
        <w:t>упутствима.</w:t>
      </w:r>
    </w:p>
    <w:p w14:paraId="77A319AB" w14:textId="52F1E35D" w:rsidR="00D26938" w:rsidRPr="00CF2CAE" w:rsidRDefault="00D26938" w:rsidP="00D3680C">
      <w:pPr>
        <w:autoSpaceDE w:val="0"/>
        <w:autoSpaceDN w:val="0"/>
        <w:adjustRightInd w:val="0"/>
        <w:spacing w:after="120" w:line="360" w:lineRule="auto"/>
        <w:jc w:val="both"/>
        <w:rPr>
          <w:lang w:val="sr-Cyrl-RS"/>
        </w:rPr>
      </w:pPr>
      <w:r w:rsidRPr="00CF2CAE">
        <w:rPr>
          <w:lang w:val="sr-Cyrl-RS"/>
        </w:rPr>
        <w:t>Управљачки орган и посреднички орган уређују међусобна права и обавезе у вези са начином извршавања послова у оквиру одговорности управљачког органа посебним споразумом</w:t>
      </w:r>
      <w:r w:rsidR="009C71B5" w:rsidRPr="00CF2CAE">
        <w:rPr>
          <w:lang w:val="sr-Cyrl-RS"/>
        </w:rPr>
        <w:t>.</w:t>
      </w:r>
    </w:p>
    <w:p w14:paraId="6A8A6FB8" w14:textId="77777777" w:rsidR="00D3680C" w:rsidRDefault="00D3680C" w:rsidP="00E40317">
      <w:pPr>
        <w:autoSpaceDE w:val="0"/>
        <w:autoSpaceDN w:val="0"/>
        <w:adjustRightInd w:val="0"/>
        <w:spacing w:after="120" w:line="360" w:lineRule="auto"/>
        <w:jc w:val="center"/>
        <w:rPr>
          <w:b/>
          <w:lang w:val="sr-Cyrl-RS"/>
        </w:rPr>
      </w:pPr>
    </w:p>
    <w:p w14:paraId="58D6B29F" w14:textId="0003EE44" w:rsidR="00E40317" w:rsidRPr="00CF2CAE" w:rsidRDefault="00E40317" w:rsidP="00E40317">
      <w:pPr>
        <w:autoSpaceDE w:val="0"/>
        <w:autoSpaceDN w:val="0"/>
        <w:adjustRightInd w:val="0"/>
        <w:spacing w:after="120" w:line="360" w:lineRule="auto"/>
        <w:jc w:val="center"/>
        <w:rPr>
          <w:b/>
          <w:bCs/>
          <w:iCs/>
          <w:lang w:val="sr-Cyrl-RS"/>
        </w:rPr>
      </w:pPr>
      <w:r w:rsidRPr="00CF2CAE">
        <w:rPr>
          <w:b/>
          <w:lang w:val="sr-Cyrl-RS"/>
        </w:rPr>
        <w:t>б)</w:t>
      </w:r>
      <w:r w:rsidRPr="00CF2CAE">
        <w:rPr>
          <w:lang w:val="sr-Cyrl-RS"/>
        </w:rPr>
        <w:t xml:space="preserve"> </w:t>
      </w:r>
      <w:r w:rsidR="008A6C44" w:rsidRPr="00CF2CAE">
        <w:rPr>
          <w:b/>
          <w:bCs/>
          <w:lang w:val="sr-Cyrl-RS"/>
        </w:rPr>
        <w:t>Рачуноводствени орган</w:t>
      </w:r>
    </w:p>
    <w:p w14:paraId="3F8F5355" w14:textId="66B3F518" w:rsidR="00E40317" w:rsidRPr="00CF2CAE" w:rsidRDefault="00E40317" w:rsidP="00E40317">
      <w:pPr>
        <w:autoSpaceDE w:val="0"/>
        <w:autoSpaceDN w:val="0"/>
        <w:adjustRightInd w:val="0"/>
        <w:spacing w:after="120" w:line="360" w:lineRule="auto"/>
        <w:jc w:val="center"/>
        <w:rPr>
          <w:lang w:val="sr-Cyrl-RS"/>
        </w:rPr>
      </w:pPr>
      <w:r w:rsidRPr="00CF2CAE">
        <w:rPr>
          <w:lang w:val="sr-Cyrl-RS"/>
        </w:rPr>
        <w:t>Члан 2</w:t>
      </w:r>
      <w:r w:rsidR="00561507" w:rsidRPr="00CF2CAE">
        <w:rPr>
          <w:lang w:val="sr-Cyrl-RS"/>
        </w:rPr>
        <w:t>1</w:t>
      </w:r>
      <w:r w:rsidRPr="00CF2CAE">
        <w:rPr>
          <w:lang w:val="sr-Cyrl-RS"/>
        </w:rPr>
        <w:t>.</w:t>
      </w:r>
    </w:p>
    <w:p w14:paraId="787CA7FC" w14:textId="5E269611" w:rsidR="00E40317" w:rsidRPr="00CF2CAE" w:rsidRDefault="00207695" w:rsidP="00E40317">
      <w:pPr>
        <w:autoSpaceDE w:val="0"/>
        <w:autoSpaceDN w:val="0"/>
        <w:adjustRightInd w:val="0"/>
        <w:spacing w:after="120" w:line="360" w:lineRule="auto"/>
        <w:jc w:val="both"/>
        <w:rPr>
          <w:lang w:val="sr-Cyrl-RS"/>
        </w:rPr>
      </w:pPr>
      <w:r w:rsidRPr="00CF2CAE">
        <w:rPr>
          <w:lang w:val="sr-Cyrl-RS"/>
        </w:rPr>
        <w:t>Рачуноводствени орган</w:t>
      </w:r>
      <w:r w:rsidRPr="00CF2CAE" w:rsidDel="00207695">
        <w:rPr>
          <w:lang w:val="sr-Cyrl-RS"/>
        </w:rPr>
        <w:t xml:space="preserve"> </w:t>
      </w:r>
      <w:r w:rsidR="00E40317" w:rsidRPr="00CF2CAE">
        <w:rPr>
          <w:lang w:val="sr-Cyrl-RS"/>
        </w:rPr>
        <w:t>обавља рачуноводствене послове за потребе спровођења програма.</w:t>
      </w:r>
    </w:p>
    <w:p w14:paraId="405A660D" w14:textId="780C457B" w:rsidR="00946971" w:rsidRPr="00CF2CAE" w:rsidRDefault="00946971" w:rsidP="00946971">
      <w:pPr>
        <w:autoSpaceDE w:val="0"/>
        <w:autoSpaceDN w:val="0"/>
        <w:adjustRightInd w:val="0"/>
        <w:spacing w:after="120" w:line="360" w:lineRule="auto"/>
        <w:jc w:val="center"/>
        <w:rPr>
          <w:b/>
          <w:bCs/>
          <w:lang w:val="sr-Cyrl-RS"/>
        </w:rPr>
      </w:pPr>
      <w:r w:rsidRPr="00CF2CAE">
        <w:rPr>
          <w:b/>
          <w:bCs/>
          <w:lang w:val="sr-Cyrl-RS"/>
        </w:rPr>
        <w:t xml:space="preserve">Послови </w:t>
      </w:r>
      <w:r w:rsidR="000C18ED" w:rsidRPr="00CF2CAE">
        <w:rPr>
          <w:b/>
          <w:bCs/>
          <w:lang w:val="sr-Cyrl-RS"/>
        </w:rPr>
        <w:t>Рачуноводственог органа</w:t>
      </w:r>
    </w:p>
    <w:p w14:paraId="6709D564" w14:textId="0A0C1162" w:rsidR="00946971" w:rsidRPr="00CF2CAE" w:rsidRDefault="00290FD3" w:rsidP="00946971">
      <w:pPr>
        <w:autoSpaceDE w:val="0"/>
        <w:autoSpaceDN w:val="0"/>
        <w:adjustRightInd w:val="0"/>
        <w:spacing w:after="120" w:line="360" w:lineRule="auto"/>
        <w:jc w:val="center"/>
        <w:rPr>
          <w:lang w:val="sr-Cyrl-RS"/>
        </w:rPr>
      </w:pPr>
      <w:r w:rsidRPr="00CF2CAE">
        <w:rPr>
          <w:lang w:val="sr-Cyrl-RS"/>
        </w:rPr>
        <w:t>Члан 2</w:t>
      </w:r>
      <w:r w:rsidR="00642CD8" w:rsidRPr="00CF2CAE">
        <w:rPr>
          <w:lang w:val="sr-Cyrl-RS"/>
        </w:rPr>
        <w:t>2</w:t>
      </w:r>
      <w:r w:rsidR="00946971" w:rsidRPr="00CF2CAE">
        <w:rPr>
          <w:lang w:val="sr-Cyrl-RS"/>
        </w:rPr>
        <w:t>.</w:t>
      </w:r>
    </w:p>
    <w:p w14:paraId="7F4C40E7" w14:textId="469E0E5C" w:rsidR="00946971" w:rsidRPr="00CF2CAE" w:rsidRDefault="000C18ED" w:rsidP="00946971">
      <w:pPr>
        <w:autoSpaceDE w:val="0"/>
        <w:autoSpaceDN w:val="0"/>
        <w:adjustRightInd w:val="0"/>
        <w:spacing w:after="120" w:line="360" w:lineRule="auto"/>
        <w:rPr>
          <w:lang w:val="sr-Cyrl-RS"/>
        </w:rPr>
      </w:pPr>
      <w:r w:rsidRPr="00CF2CAE">
        <w:rPr>
          <w:lang w:val="sr-Cyrl-RS"/>
        </w:rPr>
        <w:t>Рачуноводствени орган</w:t>
      </w:r>
      <w:r w:rsidR="00207695" w:rsidRPr="00CF2CAE">
        <w:rPr>
          <w:lang w:val="sr-Cyrl-RS"/>
        </w:rPr>
        <w:t xml:space="preserve"> у складу са важећим правилима</w:t>
      </w:r>
      <w:r w:rsidR="00946971" w:rsidRPr="00CF2CAE">
        <w:rPr>
          <w:lang w:val="sr-Cyrl-RS"/>
        </w:rPr>
        <w:t>:</w:t>
      </w:r>
    </w:p>
    <w:p w14:paraId="2B62ED7B" w14:textId="0957FCF8" w:rsidR="00946971" w:rsidRPr="00CF2CAE" w:rsidRDefault="00946971" w:rsidP="00CA6047">
      <w:pPr>
        <w:pStyle w:val="ListParagraph"/>
        <w:numPr>
          <w:ilvl w:val="0"/>
          <w:numId w:val="9"/>
        </w:numPr>
        <w:autoSpaceDE w:val="0"/>
        <w:autoSpaceDN w:val="0"/>
        <w:adjustRightInd w:val="0"/>
        <w:spacing w:before="0" w:line="360" w:lineRule="auto"/>
        <w:ind w:left="714" w:hanging="357"/>
        <w:contextualSpacing w:val="0"/>
        <w:rPr>
          <w:lang w:val="sr-Cyrl-RS"/>
        </w:rPr>
      </w:pPr>
      <w:r w:rsidRPr="00CF2CAE">
        <w:rPr>
          <w:lang w:val="sr-Cyrl-RS"/>
        </w:rPr>
        <w:t>израђује и подноси захтеве за плаћање Европској комисији;</w:t>
      </w:r>
    </w:p>
    <w:p w14:paraId="32FD2361" w14:textId="4E3AE7F8" w:rsidR="00CA6047" w:rsidRPr="00CF2CAE" w:rsidRDefault="00CA6047" w:rsidP="00CA6047">
      <w:pPr>
        <w:pStyle w:val="ListParagraph"/>
        <w:numPr>
          <w:ilvl w:val="0"/>
          <w:numId w:val="9"/>
        </w:numPr>
        <w:spacing w:before="0" w:line="360" w:lineRule="auto"/>
        <w:ind w:left="714" w:hanging="357"/>
        <w:contextualSpacing w:val="0"/>
        <w:rPr>
          <w:lang w:val="sr-Cyrl-RS"/>
        </w:rPr>
      </w:pPr>
      <w:r w:rsidRPr="00CF2CAE">
        <w:rPr>
          <w:lang w:val="sr-Cyrl-RS"/>
        </w:rPr>
        <w:t>саставља потпун, тачан и истинит обрачун</w:t>
      </w:r>
      <w:r w:rsidRPr="00CF2CAE" w:rsidDel="00FE444D">
        <w:rPr>
          <w:lang w:val="sr-Cyrl-RS"/>
        </w:rPr>
        <w:t xml:space="preserve"> </w:t>
      </w:r>
      <w:r w:rsidRPr="00CF2CAE">
        <w:rPr>
          <w:lang w:val="sr-Cyrl-RS"/>
        </w:rPr>
        <w:t>расхода програма за сваку обрачунску годину</w:t>
      </w:r>
      <w:r w:rsidR="00C8398C" w:rsidRPr="00CF2CAE">
        <w:rPr>
          <w:lang w:val="sr-Cyrl-RS"/>
        </w:rPr>
        <w:t>;</w:t>
      </w:r>
    </w:p>
    <w:p w14:paraId="0D3D626D" w14:textId="0F907410" w:rsidR="00946971" w:rsidRPr="00CF2CAE" w:rsidRDefault="00946971" w:rsidP="00CA6047">
      <w:pPr>
        <w:pStyle w:val="ListParagraph"/>
        <w:numPr>
          <w:ilvl w:val="0"/>
          <w:numId w:val="9"/>
        </w:numPr>
        <w:spacing w:before="0" w:line="360" w:lineRule="auto"/>
        <w:ind w:left="714" w:hanging="357"/>
        <w:contextualSpacing w:val="0"/>
        <w:rPr>
          <w:lang w:val="sr-Cyrl-RS"/>
        </w:rPr>
      </w:pPr>
      <w:r w:rsidRPr="00CF2CAE">
        <w:rPr>
          <w:lang w:val="sr-Cyrl-RS"/>
        </w:rPr>
        <w:t xml:space="preserve">саставља и подноси рачуноводствену документацију, потврђује њену потпуност, тачност и исправност; </w:t>
      </w:r>
    </w:p>
    <w:p w14:paraId="06F5A1CE" w14:textId="33C1459B" w:rsidR="00946971" w:rsidRPr="00CF2CAE" w:rsidRDefault="00946971" w:rsidP="00CA6047">
      <w:pPr>
        <w:pStyle w:val="ListParagraph"/>
        <w:numPr>
          <w:ilvl w:val="0"/>
          <w:numId w:val="9"/>
        </w:numPr>
        <w:spacing w:before="0" w:line="360" w:lineRule="auto"/>
        <w:contextualSpacing w:val="0"/>
        <w:rPr>
          <w:lang w:val="sr-Cyrl-RS"/>
        </w:rPr>
      </w:pPr>
      <w:r w:rsidRPr="00CF2CAE">
        <w:rPr>
          <w:lang w:val="sr-Cyrl-RS"/>
        </w:rPr>
        <w:t>води евиденцију о свим елементима рачуноводствене документације</w:t>
      </w:r>
      <w:r w:rsidR="00072439" w:rsidRPr="00CF2CAE">
        <w:rPr>
          <w:lang w:val="sr-Cyrl-RS"/>
        </w:rPr>
        <w:t xml:space="preserve"> и захтевима за плаћање</w:t>
      </w:r>
      <w:r w:rsidRPr="00CF2CAE">
        <w:rPr>
          <w:lang w:val="sr-Cyrl-RS"/>
        </w:rPr>
        <w:t xml:space="preserve"> у електронском систему;</w:t>
      </w:r>
    </w:p>
    <w:p w14:paraId="184D03C7" w14:textId="18982334" w:rsidR="00946971" w:rsidRPr="00CF2CAE" w:rsidRDefault="00946971" w:rsidP="00CA6047">
      <w:pPr>
        <w:pStyle w:val="ListParagraph"/>
        <w:numPr>
          <w:ilvl w:val="0"/>
          <w:numId w:val="9"/>
        </w:numPr>
        <w:autoSpaceDE w:val="0"/>
        <w:autoSpaceDN w:val="0"/>
        <w:adjustRightInd w:val="0"/>
        <w:spacing w:before="0" w:line="360" w:lineRule="auto"/>
        <w:contextualSpacing w:val="0"/>
        <w:rPr>
          <w:lang w:val="sr-Cyrl-RS"/>
        </w:rPr>
      </w:pPr>
      <w:r w:rsidRPr="00CF2CAE">
        <w:rPr>
          <w:lang w:val="sr-Cyrl-RS"/>
        </w:rPr>
        <w:t>прерачунава износ расхода насталих у другој валути у евро;</w:t>
      </w:r>
    </w:p>
    <w:p w14:paraId="74F7EF85" w14:textId="77777777" w:rsidR="00946971" w:rsidRPr="00CF2CAE" w:rsidRDefault="00946971" w:rsidP="00334F67">
      <w:pPr>
        <w:pStyle w:val="ListParagraph"/>
        <w:numPr>
          <w:ilvl w:val="0"/>
          <w:numId w:val="9"/>
        </w:numPr>
        <w:autoSpaceDE w:val="0"/>
        <w:autoSpaceDN w:val="0"/>
        <w:adjustRightInd w:val="0"/>
        <w:spacing w:before="0" w:line="360" w:lineRule="auto"/>
        <w:contextualSpacing w:val="0"/>
        <w:rPr>
          <w:lang w:val="sr-Cyrl-RS"/>
        </w:rPr>
      </w:pPr>
      <w:r w:rsidRPr="00CF2CAE">
        <w:rPr>
          <w:lang w:val="sr-Cyrl-RS"/>
        </w:rPr>
        <w:t>даје прогнозе износа за подношење захтева за плаћање за текућу и наредну календарску годину;</w:t>
      </w:r>
    </w:p>
    <w:p w14:paraId="66ACC8EF" w14:textId="1F8B37D7" w:rsidR="00946971" w:rsidRPr="00CF2CAE" w:rsidRDefault="00946971" w:rsidP="00334F67">
      <w:pPr>
        <w:pStyle w:val="ListParagraph"/>
        <w:numPr>
          <w:ilvl w:val="0"/>
          <w:numId w:val="9"/>
        </w:numPr>
        <w:spacing w:before="0" w:line="360" w:lineRule="auto"/>
        <w:contextualSpacing w:val="0"/>
        <w:rPr>
          <w:lang w:val="sr-Cyrl-RS"/>
        </w:rPr>
      </w:pPr>
      <w:r w:rsidRPr="00CF2CAE">
        <w:rPr>
          <w:lang w:val="sr-Cyrl-RS"/>
        </w:rPr>
        <w:t>обавља друге послове у оквиру рачуноводствене функције.</w:t>
      </w:r>
    </w:p>
    <w:p w14:paraId="7726B937" w14:textId="77777777" w:rsidR="00BE6293" w:rsidRPr="00CF2CAE" w:rsidRDefault="00E40317" w:rsidP="0080613C">
      <w:pPr>
        <w:autoSpaceDE w:val="0"/>
        <w:autoSpaceDN w:val="0"/>
        <w:adjustRightInd w:val="0"/>
        <w:spacing w:after="120" w:line="360" w:lineRule="auto"/>
        <w:jc w:val="center"/>
        <w:rPr>
          <w:lang w:val="sr-Cyrl-RS"/>
        </w:rPr>
      </w:pPr>
      <w:r w:rsidRPr="00CF2CAE">
        <w:rPr>
          <w:b/>
          <w:bCs/>
          <w:lang w:val="sr-Cyrl-RS"/>
        </w:rPr>
        <w:t>в</w:t>
      </w:r>
      <w:r w:rsidR="00D875EA" w:rsidRPr="00CF2CAE">
        <w:rPr>
          <w:b/>
          <w:bCs/>
          <w:lang w:val="sr-Cyrl-RS"/>
        </w:rPr>
        <w:t>)</w:t>
      </w:r>
      <w:r w:rsidR="00BE6293" w:rsidRPr="00CF2CAE">
        <w:rPr>
          <w:b/>
          <w:bCs/>
          <w:lang w:val="sr-Cyrl-RS"/>
        </w:rPr>
        <w:t xml:space="preserve"> Ревизорски орган</w:t>
      </w:r>
      <w:r w:rsidR="00BE6293" w:rsidRPr="00CF2CAE">
        <w:rPr>
          <w:lang w:val="sr-Cyrl-RS"/>
        </w:rPr>
        <w:t xml:space="preserve"> </w:t>
      </w:r>
    </w:p>
    <w:p w14:paraId="239C579C" w14:textId="7797E136"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572C39" w:rsidRPr="00CF2CAE">
        <w:rPr>
          <w:lang w:val="sr-Cyrl-RS"/>
        </w:rPr>
        <w:t>2</w:t>
      </w:r>
      <w:r w:rsidR="00642CD8" w:rsidRPr="00CF2CAE">
        <w:rPr>
          <w:lang w:val="sr-Cyrl-RS"/>
        </w:rPr>
        <w:t>3</w:t>
      </w:r>
      <w:r w:rsidR="004C6555" w:rsidRPr="00CF2CAE">
        <w:rPr>
          <w:lang w:val="sr-Cyrl-RS"/>
        </w:rPr>
        <w:t>.</w:t>
      </w:r>
    </w:p>
    <w:p w14:paraId="3FD9D36A" w14:textId="7E3C305E" w:rsidR="002927B7" w:rsidRPr="00CF2CAE" w:rsidRDefault="002927B7" w:rsidP="0080613C">
      <w:pPr>
        <w:autoSpaceDE w:val="0"/>
        <w:autoSpaceDN w:val="0"/>
        <w:adjustRightInd w:val="0"/>
        <w:spacing w:after="120" w:line="360" w:lineRule="auto"/>
        <w:jc w:val="both"/>
        <w:rPr>
          <w:lang w:val="sr-Cyrl-RS"/>
        </w:rPr>
      </w:pPr>
      <w:r w:rsidRPr="00CF2CAE">
        <w:rPr>
          <w:lang w:val="sr-Cyrl-RS"/>
        </w:rPr>
        <w:t xml:space="preserve">Ревизорски орган је одговоран за спровођење ревизије </w:t>
      </w:r>
      <w:r w:rsidR="00702D0C" w:rsidRPr="00CF2CAE">
        <w:rPr>
          <w:lang w:val="sr-Cyrl-RS"/>
        </w:rPr>
        <w:t>с</w:t>
      </w:r>
      <w:r w:rsidRPr="00CF2CAE">
        <w:rPr>
          <w:lang w:val="sr-Cyrl-RS"/>
        </w:rPr>
        <w:t xml:space="preserve">истема управљања и контроле, ревизије операција и ревизије рачуна </w:t>
      </w:r>
      <w:r w:rsidR="00702D0C" w:rsidRPr="00CF2CAE">
        <w:rPr>
          <w:lang w:val="sr-Cyrl-RS"/>
        </w:rPr>
        <w:t xml:space="preserve">како би </w:t>
      </w:r>
      <w:r w:rsidR="00A21FDA" w:rsidRPr="00CF2CAE">
        <w:rPr>
          <w:lang w:val="sr-Cyrl-RS"/>
        </w:rPr>
        <w:t>пружио</w:t>
      </w:r>
      <w:r w:rsidR="007F04E3" w:rsidRPr="00CF2CAE">
        <w:rPr>
          <w:lang w:val="sr-Cyrl-RS"/>
        </w:rPr>
        <w:t xml:space="preserve"> </w:t>
      </w:r>
      <w:r w:rsidR="00E12D1E" w:rsidRPr="00CF2CAE">
        <w:rPr>
          <w:lang w:val="sr-Cyrl-RS"/>
        </w:rPr>
        <w:t xml:space="preserve">независно уверавање </w:t>
      </w:r>
      <w:r w:rsidR="00FB7D16" w:rsidRPr="00CF2CAE">
        <w:rPr>
          <w:lang w:val="sr-Cyrl-RS"/>
        </w:rPr>
        <w:t xml:space="preserve">Европској комисији </w:t>
      </w:r>
      <w:r w:rsidRPr="00CF2CAE">
        <w:rPr>
          <w:lang w:val="sr-Cyrl-RS"/>
        </w:rPr>
        <w:t xml:space="preserve">у погледу </w:t>
      </w:r>
      <w:r w:rsidR="000D5FB0" w:rsidRPr="00CF2CAE">
        <w:rPr>
          <w:lang w:val="sr-Cyrl-RS"/>
        </w:rPr>
        <w:t>правилног</w:t>
      </w:r>
      <w:r w:rsidRPr="00CF2CAE">
        <w:rPr>
          <w:lang w:val="sr-Cyrl-RS"/>
        </w:rPr>
        <w:t xml:space="preserve"> функционисања </w:t>
      </w:r>
      <w:r w:rsidR="00702D0C" w:rsidRPr="00CF2CAE">
        <w:rPr>
          <w:lang w:val="sr-Cyrl-RS"/>
        </w:rPr>
        <w:t>с</w:t>
      </w:r>
      <w:r w:rsidRPr="00CF2CAE">
        <w:rPr>
          <w:lang w:val="sr-Cyrl-RS"/>
        </w:rPr>
        <w:t xml:space="preserve">истема управљања и контроле и законитости и </w:t>
      </w:r>
      <w:r w:rsidR="009F4ACC" w:rsidRPr="00CF2CAE">
        <w:rPr>
          <w:lang w:val="sr-Cyrl-RS"/>
        </w:rPr>
        <w:t xml:space="preserve">правилност </w:t>
      </w:r>
      <w:r w:rsidRPr="00CF2CAE">
        <w:rPr>
          <w:lang w:val="sr-Cyrl-RS"/>
        </w:rPr>
        <w:t>трошкова укључених у рачуноводствену документацију која је поднесена Европској комисији.</w:t>
      </w:r>
      <w:r w:rsidR="00F41498" w:rsidRPr="00CF2CAE">
        <w:rPr>
          <w:lang w:val="sr-Cyrl-RS"/>
        </w:rPr>
        <w:t xml:space="preserve"> </w:t>
      </w:r>
    </w:p>
    <w:p w14:paraId="229057E3" w14:textId="77777777" w:rsidR="001D777C" w:rsidRPr="00CF2CAE" w:rsidRDefault="003E1763" w:rsidP="0080613C">
      <w:pPr>
        <w:autoSpaceDE w:val="0"/>
        <w:autoSpaceDN w:val="0"/>
        <w:adjustRightInd w:val="0"/>
        <w:spacing w:after="120" w:line="360" w:lineRule="auto"/>
        <w:jc w:val="both"/>
        <w:rPr>
          <w:lang w:val="sr-Cyrl-RS"/>
        </w:rPr>
      </w:pPr>
      <w:r w:rsidRPr="00CF2CAE">
        <w:rPr>
          <w:lang w:val="sr-Cyrl-RS"/>
        </w:rPr>
        <w:t xml:space="preserve">Ревизорски орган </w:t>
      </w:r>
      <w:r w:rsidR="00BB2B0D" w:rsidRPr="00CF2CAE">
        <w:rPr>
          <w:lang w:val="sr-Cyrl-RS"/>
        </w:rPr>
        <w:t>је</w:t>
      </w:r>
      <w:r w:rsidRPr="00CF2CAE">
        <w:rPr>
          <w:lang w:val="sr-Cyrl-RS"/>
        </w:rPr>
        <w:t xml:space="preserve"> функционалн</w:t>
      </w:r>
      <w:r w:rsidR="00BB2B0D" w:rsidRPr="00CF2CAE">
        <w:rPr>
          <w:lang w:val="sr-Cyrl-RS"/>
        </w:rPr>
        <w:t>о</w:t>
      </w:r>
      <w:r w:rsidRPr="00CF2CAE">
        <w:rPr>
          <w:lang w:val="sr-Cyrl-RS"/>
        </w:rPr>
        <w:t xml:space="preserve"> и финансијск</w:t>
      </w:r>
      <w:r w:rsidR="00BB2B0D" w:rsidRPr="00CF2CAE">
        <w:rPr>
          <w:lang w:val="sr-Cyrl-RS"/>
        </w:rPr>
        <w:t>и</w:t>
      </w:r>
      <w:r w:rsidR="00806EA1" w:rsidRPr="00CF2CAE">
        <w:rPr>
          <w:lang w:val="sr-Cyrl-RS"/>
        </w:rPr>
        <w:t xml:space="preserve"> независ</w:t>
      </w:r>
      <w:r w:rsidR="00702D0C" w:rsidRPr="00CF2CAE">
        <w:rPr>
          <w:lang w:val="sr-Cyrl-RS"/>
        </w:rPr>
        <w:t>ан</w:t>
      </w:r>
      <w:r w:rsidRPr="00CF2CAE">
        <w:rPr>
          <w:lang w:val="sr-Cyrl-RS"/>
        </w:rPr>
        <w:t xml:space="preserve"> у односу на субјекте ревизије</w:t>
      </w:r>
      <w:r w:rsidR="00806EA1" w:rsidRPr="00CF2CAE">
        <w:rPr>
          <w:lang w:val="sr-Cyrl-RS"/>
        </w:rPr>
        <w:t>.</w:t>
      </w:r>
    </w:p>
    <w:p w14:paraId="06DCF97C" w14:textId="77777777" w:rsidR="002D48B4" w:rsidRPr="00CF2CAE" w:rsidRDefault="002D48B4" w:rsidP="0080613C">
      <w:pPr>
        <w:autoSpaceDE w:val="0"/>
        <w:autoSpaceDN w:val="0"/>
        <w:adjustRightInd w:val="0"/>
        <w:spacing w:after="120" w:line="360" w:lineRule="auto"/>
        <w:jc w:val="center"/>
        <w:rPr>
          <w:b/>
          <w:i/>
          <w:lang w:val="sr-Cyrl-RS"/>
        </w:rPr>
      </w:pPr>
      <w:r w:rsidRPr="00CF2CAE">
        <w:rPr>
          <w:b/>
          <w:i/>
          <w:lang w:val="sr-Cyrl-RS"/>
        </w:rPr>
        <w:t>Послови Ревизорског органа</w:t>
      </w:r>
    </w:p>
    <w:p w14:paraId="665BC550" w14:textId="2B314D9E" w:rsidR="002D48B4" w:rsidRPr="00CF2CAE" w:rsidRDefault="002D48B4" w:rsidP="0080613C">
      <w:pPr>
        <w:autoSpaceDE w:val="0"/>
        <w:autoSpaceDN w:val="0"/>
        <w:adjustRightInd w:val="0"/>
        <w:spacing w:after="120" w:line="360" w:lineRule="auto"/>
        <w:jc w:val="center"/>
        <w:rPr>
          <w:lang w:val="sr-Cyrl-RS"/>
        </w:rPr>
      </w:pPr>
      <w:r w:rsidRPr="00CF2CAE">
        <w:rPr>
          <w:lang w:val="sr-Cyrl-RS"/>
        </w:rPr>
        <w:t xml:space="preserve">Члан </w:t>
      </w:r>
      <w:r w:rsidR="00572C39" w:rsidRPr="00CF2CAE">
        <w:rPr>
          <w:lang w:val="sr-Cyrl-RS"/>
        </w:rPr>
        <w:t>2</w:t>
      </w:r>
      <w:r w:rsidR="00642CD8" w:rsidRPr="00CF2CAE">
        <w:rPr>
          <w:lang w:val="sr-Cyrl-RS"/>
        </w:rPr>
        <w:t>4</w:t>
      </w:r>
      <w:r w:rsidR="004C6555" w:rsidRPr="00CF2CAE">
        <w:rPr>
          <w:lang w:val="sr-Cyrl-RS"/>
        </w:rPr>
        <w:t>.</w:t>
      </w:r>
    </w:p>
    <w:p w14:paraId="69AD81E6" w14:textId="43057885" w:rsidR="002D48B4" w:rsidRPr="00CF2CAE" w:rsidRDefault="002D48B4" w:rsidP="0080613C">
      <w:pPr>
        <w:autoSpaceDE w:val="0"/>
        <w:autoSpaceDN w:val="0"/>
        <w:adjustRightInd w:val="0"/>
        <w:spacing w:after="120" w:line="360" w:lineRule="auto"/>
        <w:jc w:val="both"/>
        <w:rPr>
          <w:lang w:val="sr-Cyrl-RS"/>
        </w:rPr>
      </w:pPr>
      <w:r w:rsidRPr="00CF2CAE">
        <w:rPr>
          <w:lang w:val="sr-Cyrl-RS"/>
        </w:rPr>
        <w:t>Ревизорски орган</w:t>
      </w:r>
      <w:r w:rsidR="004E7679" w:rsidRPr="00CF2CAE">
        <w:rPr>
          <w:lang w:val="sr-Cyrl-RS"/>
        </w:rPr>
        <w:t xml:space="preserve"> у складу са важећим правилима</w:t>
      </w:r>
      <w:r w:rsidRPr="00CF2CAE">
        <w:rPr>
          <w:lang w:val="sr-Cyrl-RS"/>
        </w:rPr>
        <w:t>:</w:t>
      </w:r>
      <w:r w:rsidR="004E7679" w:rsidRPr="00CF2CAE">
        <w:rPr>
          <w:lang w:val="sr-Cyrl-RS"/>
        </w:rPr>
        <w:t xml:space="preserve"> </w:t>
      </w:r>
    </w:p>
    <w:p w14:paraId="405D4DB7" w14:textId="4F8B27AD" w:rsidR="00085E09" w:rsidRPr="00CF2CAE" w:rsidRDefault="006C22E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спроводи ревизије </w:t>
      </w:r>
      <w:r w:rsidR="00F41498" w:rsidRPr="00CF2CAE">
        <w:rPr>
          <w:lang w:val="sr-Cyrl-RS"/>
        </w:rPr>
        <w:t>с</w:t>
      </w:r>
      <w:r w:rsidR="009663A2" w:rsidRPr="00CF2CAE">
        <w:rPr>
          <w:lang w:val="sr-Cyrl-RS"/>
        </w:rPr>
        <w:t>истема управљ</w:t>
      </w:r>
      <w:r w:rsidRPr="00CF2CAE">
        <w:rPr>
          <w:lang w:val="sr-Cyrl-RS"/>
        </w:rPr>
        <w:t>ања и контроле,</w:t>
      </w:r>
      <w:r w:rsidR="009663A2" w:rsidRPr="00CF2CAE">
        <w:rPr>
          <w:lang w:val="sr-Cyrl-RS"/>
        </w:rPr>
        <w:t xml:space="preserve"> ревизије операција и ревизије </w:t>
      </w:r>
      <w:r w:rsidR="00616E62" w:rsidRPr="00CF2CAE">
        <w:rPr>
          <w:lang w:val="sr-Cyrl-RS"/>
        </w:rPr>
        <w:t>финансијских извештаја/</w:t>
      </w:r>
      <w:r w:rsidR="009663A2" w:rsidRPr="00CF2CAE">
        <w:rPr>
          <w:lang w:val="sr-Cyrl-RS"/>
        </w:rPr>
        <w:t>годишњих рачуна</w:t>
      </w:r>
      <w:r w:rsidR="00616E62" w:rsidRPr="00CF2CAE">
        <w:rPr>
          <w:lang w:val="sr-Cyrl-RS"/>
        </w:rPr>
        <w:t xml:space="preserve"> и прати извршење датих препорука</w:t>
      </w:r>
      <w:r w:rsidRPr="00CF2CAE">
        <w:rPr>
          <w:lang w:val="sr-Cyrl-RS"/>
        </w:rPr>
        <w:t xml:space="preserve"> (у даљем тексту: ревизорски рад)</w:t>
      </w:r>
      <w:r w:rsidR="002D48B4" w:rsidRPr="00CF2CAE">
        <w:rPr>
          <w:lang w:val="sr-Cyrl-RS"/>
        </w:rPr>
        <w:t>;</w:t>
      </w:r>
    </w:p>
    <w:p w14:paraId="567B344E" w14:textId="1C2020B9" w:rsidR="00085E09" w:rsidRPr="00CF2CAE" w:rsidRDefault="00085E0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проверава потпуност, тачност и истинитости рачуноводствене </w:t>
      </w:r>
      <w:r w:rsidR="00093E48" w:rsidRPr="00CF2CAE">
        <w:rPr>
          <w:lang w:val="sr-Cyrl-RS"/>
        </w:rPr>
        <w:t xml:space="preserve">и друге </w:t>
      </w:r>
      <w:r w:rsidRPr="00CF2CAE">
        <w:rPr>
          <w:lang w:val="sr-Cyrl-RS"/>
        </w:rPr>
        <w:t>документације;</w:t>
      </w:r>
    </w:p>
    <w:p w14:paraId="4F927179" w14:textId="5F681351" w:rsidR="00085E09" w:rsidRPr="00CF2CAE" w:rsidRDefault="00085E0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утврђује законитост и </w:t>
      </w:r>
      <w:r w:rsidR="009F4ACC" w:rsidRPr="00CF2CAE">
        <w:rPr>
          <w:lang w:val="sr-Cyrl-RS"/>
        </w:rPr>
        <w:t xml:space="preserve">правилност </w:t>
      </w:r>
      <w:r w:rsidR="00FC1C49" w:rsidRPr="00CF2CAE">
        <w:rPr>
          <w:lang w:val="sr-Cyrl-RS"/>
        </w:rPr>
        <w:t>расхода/</w:t>
      </w:r>
      <w:r w:rsidRPr="00CF2CAE">
        <w:rPr>
          <w:lang w:val="sr-Cyrl-RS"/>
        </w:rPr>
        <w:t>трошкова укључених у рачуноводствену документацију;</w:t>
      </w:r>
    </w:p>
    <w:p w14:paraId="40180054" w14:textId="77777777" w:rsidR="00085E09" w:rsidRPr="00CF2CAE" w:rsidRDefault="00085E0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процењује делотворност </w:t>
      </w:r>
      <w:r w:rsidR="00F41498" w:rsidRPr="00CF2CAE">
        <w:rPr>
          <w:lang w:val="sr-Cyrl-RS"/>
        </w:rPr>
        <w:t>с</w:t>
      </w:r>
      <w:r w:rsidRPr="00CF2CAE">
        <w:rPr>
          <w:lang w:val="sr-Cyrl-RS"/>
        </w:rPr>
        <w:t>истема управљања и контроле;</w:t>
      </w:r>
    </w:p>
    <w:p w14:paraId="51FE808C" w14:textId="623913C3" w:rsidR="00B12B4B" w:rsidRPr="00CF2CAE" w:rsidRDefault="002D48B4" w:rsidP="00642CD8">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израђује годишње ревизорско мишљење</w:t>
      </w:r>
      <w:r w:rsidR="000A5D49" w:rsidRPr="00CF2CAE">
        <w:rPr>
          <w:lang w:val="sr-Cyrl-RS"/>
        </w:rPr>
        <w:t>;</w:t>
      </w:r>
    </w:p>
    <w:p w14:paraId="2B966170" w14:textId="024E6C52" w:rsidR="007467EE" w:rsidRPr="00CF2CAE" w:rsidRDefault="002D48B4"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израђује годишњи извештај о контроли којим подупире годишње ревизорско мишљење</w:t>
      </w:r>
      <w:r w:rsidR="00156F02" w:rsidRPr="00CF2CAE">
        <w:rPr>
          <w:lang w:val="sr-Cyrl-RS"/>
        </w:rPr>
        <w:t xml:space="preserve"> (у даљем тексту: годишњи извештај)</w:t>
      </w:r>
      <w:r w:rsidR="007467EE" w:rsidRPr="00CF2CAE">
        <w:rPr>
          <w:lang w:val="sr-Cyrl-RS"/>
        </w:rPr>
        <w:t>;</w:t>
      </w:r>
    </w:p>
    <w:p w14:paraId="4324D2B7" w14:textId="77777777" w:rsidR="00EE17D8" w:rsidRPr="00CF2CAE" w:rsidRDefault="00EE17D8"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предлаже спровођење корективних мера;</w:t>
      </w:r>
    </w:p>
    <w:p w14:paraId="76B485D4" w14:textId="77777777" w:rsidR="00B12B4B" w:rsidRPr="00CF2CAE" w:rsidRDefault="006C22E9"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припрема и доноси ревизијску стратегију;</w:t>
      </w:r>
    </w:p>
    <w:p w14:paraId="067EFD92" w14:textId="6AA0CD25" w:rsidR="002D48B4" w:rsidRPr="00CF2CAE" w:rsidRDefault="007467EE"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 xml:space="preserve">учествује у припреми прописа и других аката о </w:t>
      </w:r>
      <w:r w:rsidR="00EA18A0" w:rsidRPr="00CF2CAE">
        <w:rPr>
          <w:lang w:val="sr-Cyrl-RS"/>
        </w:rPr>
        <w:t>ревизорском раду</w:t>
      </w:r>
      <w:r w:rsidRPr="00CF2CAE">
        <w:rPr>
          <w:lang w:val="sr-Cyrl-RS"/>
        </w:rPr>
        <w:t>;</w:t>
      </w:r>
    </w:p>
    <w:p w14:paraId="21B38CE0" w14:textId="66189230" w:rsidR="008D6ECE" w:rsidRPr="00CF2CAE" w:rsidRDefault="00946971"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успоставља и координира рад Групе ревизора која је састављена од представника надлежних ревизорских органа из држава учесница у одређеном програму Европске територијалне сарадње (Интеррег)</w:t>
      </w:r>
      <w:r w:rsidR="00FC02E8" w:rsidRPr="00CF2CAE">
        <w:rPr>
          <w:lang w:val="en-US"/>
        </w:rPr>
        <w:t>;</w:t>
      </w:r>
    </w:p>
    <w:p w14:paraId="50D27EB7" w14:textId="58580C88" w:rsidR="00946971" w:rsidRPr="00CF2CAE" w:rsidRDefault="008D6ECE"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прописује обрасце неопходне за свој рад</w:t>
      </w:r>
      <w:r w:rsidR="001677B0" w:rsidRPr="00CF2CAE">
        <w:rPr>
          <w:lang w:val="sr-Cyrl-RS"/>
        </w:rPr>
        <w:t>;</w:t>
      </w:r>
    </w:p>
    <w:p w14:paraId="3654008F" w14:textId="554F26F7" w:rsidR="00165AA2" w:rsidRPr="00CF2CAE" w:rsidRDefault="00165AA2" w:rsidP="00334F67">
      <w:pPr>
        <w:pStyle w:val="ListParagraph"/>
        <w:numPr>
          <w:ilvl w:val="0"/>
          <w:numId w:val="7"/>
        </w:numPr>
        <w:autoSpaceDE w:val="0"/>
        <w:autoSpaceDN w:val="0"/>
        <w:adjustRightInd w:val="0"/>
        <w:spacing w:before="0" w:line="360" w:lineRule="auto"/>
        <w:contextualSpacing w:val="0"/>
        <w:rPr>
          <w:lang w:val="sr-Cyrl-RS"/>
        </w:rPr>
      </w:pPr>
      <w:r w:rsidRPr="00CF2CAE">
        <w:rPr>
          <w:lang w:val="sr-Cyrl-RS"/>
        </w:rPr>
        <w:t>обавља друге послове</w:t>
      </w:r>
      <w:r w:rsidR="003E1763" w:rsidRPr="00CF2CAE">
        <w:rPr>
          <w:lang w:val="sr-Cyrl-RS"/>
        </w:rPr>
        <w:t xml:space="preserve"> у оквиру ревизорске функције</w:t>
      </w:r>
      <w:r w:rsidRPr="00CF2CAE">
        <w:rPr>
          <w:lang w:val="sr-Cyrl-RS"/>
        </w:rPr>
        <w:t>.</w:t>
      </w:r>
    </w:p>
    <w:p w14:paraId="4FA62BC4" w14:textId="43417A18" w:rsidR="00EE17D8" w:rsidRPr="00CF2CAE" w:rsidRDefault="003E7873" w:rsidP="0080613C">
      <w:pPr>
        <w:autoSpaceDE w:val="0"/>
        <w:autoSpaceDN w:val="0"/>
        <w:adjustRightInd w:val="0"/>
        <w:spacing w:after="120" w:line="360" w:lineRule="auto"/>
        <w:jc w:val="both"/>
        <w:rPr>
          <w:lang w:val="sr-Cyrl-RS"/>
        </w:rPr>
      </w:pPr>
      <w:r w:rsidRPr="00CF2CAE">
        <w:rPr>
          <w:lang w:val="sr-Cyrl-RS"/>
        </w:rPr>
        <w:t xml:space="preserve">Ревизорски орган обавља ревизорски рад у складу са </w:t>
      </w:r>
      <w:r w:rsidR="00D138C8" w:rsidRPr="00CF2CAE">
        <w:rPr>
          <w:lang w:val="sr-Cyrl-RS"/>
        </w:rPr>
        <w:t>ревизорском стратегијом</w:t>
      </w:r>
      <w:r w:rsidR="00D96A84" w:rsidRPr="00CF2CAE">
        <w:rPr>
          <w:lang w:val="sr-Cyrl-RS"/>
        </w:rPr>
        <w:t>,</w:t>
      </w:r>
      <w:r w:rsidR="00D138C8" w:rsidRPr="00CF2CAE">
        <w:rPr>
          <w:lang w:val="sr-Cyrl-RS"/>
        </w:rPr>
        <w:t xml:space="preserve"> </w:t>
      </w:r>
      <w:r w:rsidRPr="00CF2CAE">
        <w:rPr>
          <w:lang w:val="sr-Cyrl-RS"/>
        </w:rPr>
        <w:t>међународно прихваћеним стандардима ревизи</w:t>
      </w:r>
      <w:r w:rsidR="00D138C8" w:rsidRPr="00CF2CAE">
        <w:rPr>
          <w:lang w:val="sr-Cyrl-RS"/>
        </w:rPr>
        <w:t>је</w:t>
      </w:r>
      <w:r w:rsidR="00D96A84" w:rsidRPr="00CF2CAE">
        <w:rPr>
          <w:lang w:val="sr-Cyrl-RS"/>
        </w:rPr>
        <w:t xml:space="preserve"> и важећим правилима</w:t>
      </w:r>
      <w:r w:rsidRPr="00CF2CAE">
        <w:rPr>
          <w:lang w:val="sr-Cyrl-RS"/>
        </w:rPr>
        <w:t>.</w:t>
      </w:r>
    </w:p>
    <w:p w14:paraId="34E9D26C" w14:textId="2F3C5903" w:rsidR="003E7873" w:rsidRPr="00CF2CAE" w:rsidRDefault="003E7873" w:rsidP="0080613C">
      <w:pPr>
        <w:autoSpaceDE w:val="0"/>
        <w:autoSpaceDN w:val="0"/>
        <w:adjustRightInd w:val="0"/>
        <w:spacing w:after="120" w:line="360" w:lineRule="auto"/>
        <w:jc w:val="both"/>
        <w:rPr>
          <w:lang w:val="sr-Cyrl-RS"/>
        </w:rPr>
      </w:pPr>
      <w:r w:rsidRPr="00CF2CAE">
        <w:rPr>
          <w:lang w:val="sr-Cyrl-RS"/>
        </w:rPr>
        <w:t>Ревизорски орган спроводи ревизије операција у складу са правилима која су на снази у тренутку спровођења ревизије операција</w:t>
      </w:r>
      <w:r w:rsidR="00D96A84" w:rsidRPr="00CF2CAE">
        <w:rPr>
          <w:lang w:val="sr-Cyrl-RS"/>
        </w:rPr>
        <w:t>, а</w:t>
      </w:r>
      <w:r w:rsidRPr="00CF2CAE">
        <w:rPr>
          <w:lang w:val="sr-Cyrl-RS"/>
        </w:rPr>
        <w:t xml:space="preserve"> која укључуј</w:t>
      </w:r>
      <w:r w:rsidR="00F55126" w:rsidRPr="00CF2CAE">
        <w:rPr>
          <w:lang w:val="sr-Cyrl-RS"/>
        </w:rPr>
        <w:t>у</w:t>
      </w:r>
      <w:r w:rsidR="00D96A84" w:rsidRPr="00CF2CAE">
        <w:rPr>
          <w:lang w:val="sr-Cyrl-RS"/>
        </w:rPr>
        <w:t xml:space="preserve"> и</w:t>
      </w:r>
      <w:r w:rsidRPr="00CF2CAE">
        <w:rPr>
          <w:lang w:val="sr-Cyrl-RS"/>
        </w:rPr>
        <w:t xml:space="preserve"> провере на лицу места</w:t>
      </w:r>
      <w:r w:rsidR="00EE17D8" w:rsidRPr="00CF2CAE">
        <w:rPr>
          <w:lang w:val="sr-Cyrl-RS"/>
        </w:rPr>
        <w:t>.</w:t>
      </w:r>
    </w:p>
    <w:p w14:paraId="093A595F" w14:textId="45511774" w:rsidR="00D50099" w:rsidRPr="00CF2CAE" w:rsidRDefault="003E7873" w:rsidP="0080613C">
      <w:pPr>
        <w:autoSpaceDE w:val="0"/>
        <w:autoSpaceDN w:val="0"/>
        <w:adjustRightInd w:val="0"/>
        <w:spacing w:after="120" w:line="360" w:lineRule="auto"/>
        <w:jc w:val="both"/>
        <w:rPr>
          <w:lang w:val="sr-Cyrl-RS"/>
        </w:rPr>
      </w:pPr>
      <w:r w:rsidRPr="00CF2CAE">
        <w:rPr>
          <w:lang w:val="sr-Cyrl-RS"/>
        </w:rPr>
        <w:t xml:space="preserve">Ревизорски орган припрема </w:t>
      </w:r>
      <w:r w:rsidR="008F01DC" w:rsidRPr="00CF2CAE">
        <w:rPr>
          <w:lang w:val="sr-Cyrl-RS"/>
        </w:rPr>
        <w:t xml:space="preserve">ревизорску </w:t>
      </w:r>
      <w:r w:rsidRPr="00CF2CAE">
        <w:rPr>
          <w:lang w:val="sr-Cyrl-RS"/>
        </w:rPr>
        <w:t>стратегију након консултовања са Управљачким органом засновану на процен</w:t>
      </w:r>
      <w:r w:rsidR="008F01DC" w:rsidRPr="00CF2CAE">
        <w:rPr>
          <w:lang w:val="sr-Cyrl-RS"/>
        </w:rPr>
        <w:t>и</w:t>
      </w:r>
      <w:r w:rsidRPr="00CF2CAE">
        <w:rPr>
          <w:lang w:val="sr-Cyrl-RS"/>
        </w:rPr>
        <w:t xml:space="preserve"> ризика и </w:t>
      </w:r>
      <w:r w:rsidR="00EA18A0" w:rsidRPr="00CF2CAE">
        <w:rPr>
          <w:lang w:val="sr-Cyrl-RS"/>
        </w:rPr>
        <w:t>дефинише обухват ревизије</w:t>
      </w:r>
      <w:r w:rsidRPr="00CF2CAE">
        <w:rPr>
          <w:lang w:val="sr-Cyrl-RS"/>
        </w:rPr>
        <w:t>.</w:t>
      </w:r>
    </w:p>
    <w:p w14:paraId="5100A3F8" w14:textId="178BA83F" w:rsidR="00E90F84" w:rsidRPr="00CF2CAE" w:rsidRDefault="0030668F" w:rsidP="004F64A3">
      <w:pPr>
        <w:autoSpaceDE w:val="0"/>
        <w:autoSpaceDN w:val="0"/>
        <w:adjustRightInd w:val="0"/>
        <w:spacing w:after="120" w:line="360" w:lineRule="auto"/>
        <w:jc w:val="both"/>
        <w:rPr>
          <w:strike/>
          <w:color w:val="FF0000"/>
          <w:lang w:val="sr-Cyrl-RS"/>
        </w:rPr>
      </w:pPr>
      <w:r>
        <w:rPr>
          <w:lang w:val="sr-Cyrl-RS"/>
        </w:rPr>
        <w:t xml:space="preserve">Координациони орган, Управљачки орган, Рачуноводствени орган, посреднички органи, </w:t>
      </w:r>
      <w:r w:rsidR="00FB226D" w:rsidRPr="00CF2CAE">
        <w:rPr>
          <w:lang w:val="sr-Cyrl-RS"/>
        </w:rPr>
        <w:t xml:space="preserve"> </w:t>
      </w:r>
      <w:r w:rsidR="00444628" w:rsidRPr="00CF2CAE">
        <w:rPr>
          <w:lang w:val="sr-Cyrl-RS"/>
        </w:rPr>
        <w:t xml:space="preserve">органи државне управе, </w:t>
      </w:r>
      <w:r w:rsidR="002019B2" w:rsidRPr="00CF2CAE">
        <w:rPr>
          <w:lang w:val="sr-Cyrl-RS"/>
        </w:rPr>
        <w:t xml:space="preserve">службе </w:t>
      </w:r>
      <w:r w:rsidR="00444628" w:rsidRPr="00CF2CAE">
        <w:rPr>
          <w:lang w:val="sr-Cyrl-RS"/>
        </w:rPr>
        <w:t>Влад</w:t>
      </w:r>
      <w:r w:rsidR="002019B2" w:rsidRPr="00CF2CAE">
        <w:rPr>
          <w:lang w:val="sr-Cyrl-RS"/>
        </w:rPr>
        <w:t>е</w:t>
      </w:r>
      <w:r w:rsidR="00B35F79" w:rsidRPr="00CF2CAE">
        <w:rPr>
          <w:lang w:val="sr-Cyrl-RS"/>
        </w:rPr>
        <w:t>,</w:t>
      </w:r>
      <w:r w:rsidR="00444628" w:rsidRPr="00CF2CAE">
        <w:rPr>
          <w:lang w:val="sr-Cyrl-RS"/>
        </w:rPr>
        <w:t xml:space="preserve"> имаоци јавних овлашћења, </w:t>
      </w:r>
      <w:r w:rsidR="00FB226D" w:rsidRPr="00CF2CAE">
        <w:rPr>
          <w:lang w:val="sr-Cyrl-RS"/>
        </w:rPr>
        <w:t xml:space="preserve">корисници и </w:t>
      </w:r>
      <w:r w:rsidR="007827FF" w:rsidRPr="00CF2CAE">
        <w:rPr>
          <w:lang w:val="sr-Cyrl-RS"/>
        </w:rPr>
        <w:t xml:space="preserve">крајњи примаоци </w:t>
      </w:r>
      <w:r w:rsidR="00FB226D" w:rsidRPr="00CF2CAE">
        <w:rPr>
          <w:lang w:val="sr-Cyrl-RS"/>
        </w:rPr>
        <w:t>дужни су да Ревизорском органу</w:t>
      </w:r>
      <w:r w:rsidR="002019B2" w:rsidRPr="00CF2CAE">
        <w:rPr>
          <w:lang w:val="sr-Cyrl-RS"/>
        </w:rPr>
        <w:t>:</w:t>
      </w:r>
      <w:r w:rsidR="00FB226D" w:rsidRPr="00CF2CAE">
        <w:rPr>
          <w:lang w:val="sr-Cyrl-RS"/>
        </w:rPr>
        <w:t xml:space="preserve"> омогуће приступ документима, подацима и другим </w:t>
      </w:r>
      <w:r w:rsidR="00555EE8" w:rsidRPr="00CF2CAE">
        <w:rPr>
          <w:lang w:val="sr-Cyrl-RS"/>
        </w:rPr>
        <w:t xml:space="preserve">информацијама </w:t>
      </w:r>
      <w:r w:rsidR="00FB226D" w:rsidRPr="00CF2CAE">
        <w:rPr>
          <w:lang w:val="sr-Cyrl-RS"/>
        </w:rPr>
        <w:t>неопходним за планирање и вршење ревизије</w:t>
      </w:r>
      <w:r w:rsidR="002019B2" w:rsidRPr="00CF2CAE">
        <w:rPr>
          <w:lang w:val="sr-Cyrl-RS"/>
        </w:rPr>
        <w:t xml:space="preserve">; </w:t>
      </w:r>
      <w:r w:rsidR="00444628" w:rsidRPr="00CF2CAE">
        <w:rPr>
          <w:lang w:val="sr-Cyrl-RS"/>
        </w:rPr>
        <w:t xml:space="preserve">обезбеде несметани приступ службеним просторијама и имовини, актима, пословним књигама, електронским подацима и информационим системима, као и доступност запослених </w:t>
      </w:r>
      <w:r w:rsidR="00FB226D" w:rsidRPr="00CF2CAE">
        <w:rPr>
          <w:lang w:val="sr-Cyrl-RS"/>
        </w:rPr>
        <w:t xml:space="preserve">и </w:t>
      </w:r>
      <w:r w:rsidR="002019B2" w:rsidRPr="00CF2CAE">
        <w:rPr>
          <w:lang w:val="sr-Cyrl-RS"/>
        </w:rPr>
        <w:t xml:space="preserve">да </w:t>
      </w:r>
      <w:r w:rsidR="00FB226D" w:rsidRPr="00CF2CAE">
        <w:rPr>
          <w:lang w:val="sr-Cyrl-RS"/>
        </w:rPr>
        <w:t>на његов захтев без одлагања доставе документацију и пруже објашњења о свим питањима од значаја за вршење поступка ревизије.</w:t>
      </w:r>
      <w:r w:rsidR="004F64A3" w:rsidRPr="00CF2CAE">
        <w:rPr>
          <w:strike/>
          <w:color w:val="FF0000"/>
          <w:lang w:val="sr-Cyrl-RS"/>
        </w:rPr>
        <w:t xml:space="preserve"> </w:t>
      </w:r>
    </w:p>
    <w:p w14:paraId="209F3E9B" w14:textId="77777777" w:rsidR="00E90F84" w:rsidRPr="00CF2CAE" w:rsidRDefault="00E90F84" w:rsidP="0080613C">
      <w:pPr>
        <w:autoSpaceDE w:val="0"/>
        <w:autoSpaceDN w:val="0"/>
        <w:adjustRightInd w:val="0"/>
        <w:spacing w:after="120" w:line="360" w:lineRule="auto"/>
        <w:jc w:val="center"/>
        <w:rPr>
          <w:b/>
          <w:i/>
          <w:lang w:val="sr-Cyrl-RS"/>
        </w:rPr>
      </w:pPr>
      <w:r w:rsidRPr="00CF2CAE">
        <w:rPr>
          <w:b/>
          <w:i/>
          <w:lang w:val="sr-Cyrl-RS"/>
        </w:rPr>
        <w:t xml:space="preserve">Достављање </w:t>
      </w:r>
      <w:r w:rsidR="00946971" w:rsidRPr="00CF2CAE">
        <w:rPr>
          <w:b/>
          <w:i/>
          <w:lang w:val="sr-Cyrl-RS"/>
        </w:rPr>
        <w:t xml:space="preserve">ревизорских </w:t>
      </w:r>
      <w:r w:rsidRPr="00CF2CAE">
        <w:rPr>
          <w:b/>
          <w:i/>
          <w:lang w:val="sr-Cyrl-RS"/>
        </w:rPr>
        <w:t>извештаја Европској комисији</w:t>
      </w:r>
    </w:p>
    <w:p w14:paraId="18318E29" w14:textId="50759848" w:rsidR="00E90F84" w:rsidRPr="00CF2CAE" w:rsidRDefault="00E90F84" w:rsidP="0080613C">
      <w:pPr>
        <w:autoSpaceDE w:val="0"/>
        <w:autoSpaceDN w:val="0"/>
        <w:adjustRightInd w:val="0"/>
        <w:spacing w:after="120" w:line="360" w:lineRule="auto"/>
        <w:jc w:val="center"/>
        <w:rPr>
          <w:lang w:val="sr-Latn-RS"/>
        </w:rPr>
      </w:pPr>
      <w:r w:rsidRPr="00CF2CAE">
        <w:rPr>
          <w:lang w:val="sr-Cyrl-RS"/>
        </w:rPr>
        <w:t xml:space="preserve">Члан </w:t>
      </w:r>
      <w:r w:rsidR="00572C39" w:rsidRPr="00CF2CAE">
        <w:rPr>
          <w:lang w:val="sr-Cyrl-RS"/>
        </w:rPr>
        <w:t>2</w:t>
      </w:r>
      <w:r w:rsidR="00885C89" w:rsidRPr="00CF2CAE">
        <w:rPr>
          <w:lang w:val="sr-Cyrl-RS"/>
        </w:rPr>
        <w:t>5</w:t>
      </w:r>
      <w:r w:rsidR="004C6555" w:rsidRPr="00CF2CAE">
        <w:rPr>
          <w:lang w:val="sr-Cyrl-RS"/>
        </w:rPr>
        <w:t>.</w:t>
      </w:r>
      <w:r w:rsidR="006243A6" w:rsidRPr="00CF2CAE">
        <w:rPr>
          <w:lang w:val="sr-Latn-RS"/>
        </w:rPr>
        <w:t xml:space="preserve"> </w:t>
      </w:r>
    </w:p>
    <w:p w14:paraId="40278A2B" w14:textId="0C0C5453" w:rsidR="00E90F84" w:rsidRPr="00CF2CAE" w:rsidRDefault="00E90F84" w:rsidP="0080613C">
      <w:pPr>
        <w:autoSpaceDE w:val="0"/>
        <w:autoSpaceDN w:val="0"/>
        <w:adjustRightInd w:val="0"/>
        <w:spacing w:after="120" w:line="360" w:lineRule="auto"/>
        <w:jc w:val="both"/>
        <w:rPr>
          <w:lang w:val="sr-Cyrl-RS"/>
        </w:rPr>
      </w:pPr>
      <w:r w:rsidRPr="00CF2CAE">
        <w:rPr>
          <w:lang w:val="sr-Cyrl-RS"/>
        </w:rPr>
        <w:t>Ревизорски орган доставља Европској комисији</w:t>
      </w:r>
      <w:r w:rsidR="00AA6D29" w:rsidRPr="00CF2CAE">
        <w:rPr>
          <w:lang w:val="sr-Cyrl-RS"/>
        </w:rPr>
        <w:t xml:space="preserve"> годишње ревизорско мишљење, годишњи извештај о контроли,</w:t>
      </w:r>
      <w:r w:rsidRPr="00CF2CAE">
        <w:rPr>
          <w:lang w:val="sr-Cyrl-RS"/>
        </w:rPr>
        <w:t xml:space="preserve"> извештај о ревизији након окончања поступка са субјектима ревизије на којима је спроведена ревизија </w:t>
      </w:r>
      <w:r w:rsidR="00AA6D29" w:rsidRPr="00CF2CAE">
        <w:rPr>
          <w:lang w:val="sr-Cyrl-RS"/>
        </w:rPr>
        <w:t>у складу са ревизорском стратегијом</w:t>
      </w:r>
      <w:r w:rsidR="00D96A84" w:rsidRPr="00CF2CAE">
        <w:rPr>
          <w:lang w:val="sr-Cyrl-RS"/>
        </w:rPr>
        <w:t>,</w:t>
      </w:r>
      <w:r w:rsidR="00AA6D29" w:rsidRPr="00CF2CAE">
        <w:rPr>
          <w:lang w:val="sr-Cyrl-RS"/>
        </w:rPr>
        <w:t xml:space="preserve"> међународно прихваћеним стандардима ревизије</w:t>
      </w:r>
      <w:r w:rsidR="00D96A84" w:rsidRPr="00CF2CAE">
        <w:rPr>
          <w:lang w:val="sr-Cyrl-RS"/>
        </w:rPr>
        <w:t xml:space="preserve"> и важећим правилима</w:t>
      </w:r>
      <w:r w:rsidR="00AA6D29" w:rsidRPr="00CF2CAE">
        <w:rPr>
          <w:lang w:val="sr-Cyrl-RS"/>
        </w:rPr>
        <w:t>.</w:t>
      </w:r>
    </w:p>
    <w:p w14:paraId="47EC7434" w14:textId="77777777" w:rsidR="00946971" w:rsidRPr="00CF2CAE" w:rsidRDefault="001A5D40" w:rsidP="00946971">
      <w:pPr>
        <w:autoSpaceDE w:val="0"/>
        <w:autoSpaceDN w:val="0"/>
        <w:adjustRightInd w:val="0"/>
        <w:spacing w:after="120" w:line="360" w:lineRule="auto"/>
        <w:jc w:val="center"/>
        <w:rPr>
          <w:b/>
          <w:bCs/>
          <w:iCs/>
          <w:lang w:val="sr-Cyrl-RS"/>
        </w:rPr>
      </w:pPr>
      <w:r w:rsidRPr="00CF2CAE">
        <w:rPr>
          <w:b/>
          <w:bCs/>
          <w:iCs/>
          <w:lang w:val="sr-Cyrl-RS"/>
        </w:rPr>
        <w:t>3</w:t>
      </w:r>
      <w:r w:rsidR="00763C1B" w:rsidRPr="00CF2CAE">
        <w:rPr>
          <w:b/>
          <w:bCs/>
          <w:iCs/>
          <w:lang w:val="sr-Cyrl-RS"/>
        </w:rPr>
        <w:t xml:space="preserve">. </w:t>
      </w:r>
      <w:bookmarkStart w:id="19" w:name="_Hlk113610880"/>
      <w:r w:rsidR="005408F4" w:rsidRPr="00CF2CAE">
        <w:rPr>
          <w:b/>
          <w:bCs/>
          <w:iCs/>
          <w:lang w:val="sr-Cyrl-RS"/>
        </w:rPr>
        <w:t xml:space="preserve">Посебна тела за </w:t>
      </w:r>
      <w:r w:rsidR="008F01DC" w:rsidRPr="00CF2CAE">
        <w:rPr>
          <w:b/>
          <w:bCs/>
          <w:iCs/>
          <w:lang w:val="sr-Cyrl-RS"/>
        </w:rPr>
        <w:t>п</w:t>
      </w:r>
      <w:r w:rsidR="005408F4" w:rsidRPr="00CF2CAE">
        <w:rPr>
          <w:b/>
          <w:bCs/>
          <w:iCs/>
          <w:lang w:val="sr-Cyrl-RS"/>
        </w:rPr>
        <w:t>рограме Европске територијалне сарадње</w:t>
      </w:r>
      <w:bookmarkEnd w:id="19"/>
      <w:r w:rsidR="00946971" w:rsidRPr="00CF2CAE">
        <w:rPr>
          <w:b/>
          <w:bCs/>
          <w:iCs/>
          <w:lang w:val="sr-Cyrl-RS"/>
        </w:rPr>
        <w:t xml:space="preserve"> (Интеррег)</w:t>
      </w:r>
    </w:p>
    <w:p w14:paraId="5532CDE6" w14:textId="77777777" w:rsidR="00E85319" w:rsidRPr="00CF2CAE" w:rsidRDefault="00E85319" w:rsidP="0080613C">
      <w:pPr>
        <w:autoSpaceDE w:val="0"/>
        <w:autoSpaceDN w:val="0"/>
        <w:adjustRightInd w:val="0"/>
        <w:spacing w:after="120" w:line="360" w:lineRule="auto"/>
        <w:jc w:val="center"/>
        <w:rPr>
          <w:b/>
          <w:bCs/>
          <w:i/>
          <w:iCs/>
          <w:lang w:val="sr-Latn-RS"/>
        </w:rPr>
      </w:pPr>
      <w:r w:rsidRPr="00CF2CAE">
        <w:rPr>
          <w:b/>
          <w:bCs/>
          <w:i/>
          <w:iCs/>
          <w:lang w:val="sr-Cyrl-RS"/>
        </w:rPr>
        <w:t xml:space="preserve">Заједнички секретаријат </w:t>
      </w:r>
    </w:p>
    <w:p w14:paraId="1911D6AF" w14:textId="103870E2" w:rsidR="00E85319" w:rsidRPr="00CF2CAE" w:rsidRDefault="00572C39" w:rsidP="0080613C">
      <w:pPr>
        <w:autoSpaceDE w:val="0"/>
        <w:autoSpaceDN w:val="0"/>
        <w:adjustRightInd w:val="0"/>
        <w:spacing w:after="120" w:line="360" w:lineRule="auto"/>
        <w:jc w:val="center"/>
        <w:rPr>
          <w:b/>
          <w:bCs/>
          <w:i/>
          <w:iCs/>
          <w:lang w:val="sr-Cyrl-RS"/>
        </w:rPr>
      </w:pPr>
      <w:r w:rsidRPr="00CF2CAE">
        <w:rPr>
          <w:lang w:val="sr-Cyrl-RS"/>
        </w:rPr>
        <w:t>Члан 2</w:t>
      </w:r>
      <w:r w:rsidR="00885C89" w:rsidRPr="00CF2CAE">
        <w:rPr>
          <w:lang w:val="sr-Cyrl-RS"/>
        </w:rPr>
        <w:t>6</w:t>
      </w:r>
      <w:r w:rsidR="00E85319" w:rsidRPr="00CF2CAE">
        <w:rPr>
          <w:lang w:val="sr-Cyrl-RS"/>
        </w:rPr>
        <w:t>.</w:t>
      </w:r>
    </w:p>
    <w:p w14:paraId="5C65C127" w14:textId="3AD9753A" w:rsidR="00284825" w:rsidRPr="00CF2CAE" w:rsidRDefault="00946971" w:rsidP="0080613C">
      <w:pPr>
        <w:autoSpaceDE w:val="0"/>
        <w:autoSpaceDN w:val="0"/>
        <w:adjustRightInd w:val="0"/>
        <w:spacing w:after="120" w:line="360" w:lineRule="auto"/>
        <w:jc w:val="both"/>
        <w:rPr>
          <w:lang w:val="sr-Cyrl-RS"/>
        </w:rPr>
      </w:pPr>
      <w:r w:rsidRPr="00CF2CAE">
        <w:rPr>
          <w:lang w:val="sr-Cyrl-RS"/>
        </w:rPr>
        <w:t>Д</w:t>
      </w:r>
      <w:r w:rsidR="00017454" w:rsidRPr="00CF2CAE">
        <w:rPr>
          <w:lang w:val="sr-Cyrl-RS"/>
        </w:rPr>
        <w:t xml:space="preserve">ржаве учеснице </w:t>
      </w:r>
      <w:r w:rsidR="003A1BE7" w:rsidRPr="00CF2CAE">
        <w:rPr>
          <w:lang w:val="sr-Cyrl-RS"/>
        </w:rPr>
        <w:t>у програму Европске територијалне сарадње</w:t>
      </w:r>
      <w:r w:rsidRPr="00CF2CAE">
        <w:rPr>
          <w:lang w:val="sr-Cyrl-RS"/>
        </w:rPr>
        <w:t xml:space="preserve"> (Интеррег)</w:t>
      </w:r>
      <w:r w:rsidR="009A00B8">
        <w:rPr>
          <w:lang w:val="sr-Cyrl-RS"/>
        </w:rPr>
        <w:t>, образују</w:t>
      </w:r>
      <w:r w:rsidR="003A1BE7" w:rsidRPr="00CF2CAE">
        <w:rPr>
          <w:lang w:val="sr-Cyrl-RS"/>
        </w:rPr>
        <w:t xml:space="preserve"> заједнички секрет</w:t>
      </w:r>
      <w:r w:rsidR="00BC246E" w:rsidRPr="00CF2CAE">
        <w:rPr>
          <w:lang w:val="sr-Cyrl-RS"/>
        </w:rPr>
        <w:t>а</w:t>
      </w:r>
      <w:r w:rsidR="003A1BE7" w:rsidRPr="00CF2CAE">
        <w:rPr>
          <w:lang w:val="sr-Cyrl-RS"/>
        </w:rPr>
        <w:t xml:space="preserve">ријат </w:t>
      </w:r>
      <w:r w:rsidR="00535A00" w:rsidRPr="00CF2CAE">
        <w:rPr>
          <w:lang w:val="sr-Cyrl-RS"/>
        </w:rPr>
        <w:t xml:space="preserve">програма </w:t>
      </w:r>
      <w:r w:rsidR="00284825" w:rsidRPr="00CF2CAE">
        <w:rPr>
          <w:lang w:val="sr-Cyrl-RS"/>
        </w:rPr>
        <w:t xml:space="preserve">у складу са важећим правилима (у даљем тексту: </w:t>
      </w:r>
      <w:r w:rsidRPr="00CF2CAE">
        <w:rPr>
          <w:lang w:val="sr-Cyrl-RS"/>
        </w:rPr>
        <w:t>З</w:t>
      </w:r>
      <w:r w:rsidR="00284825" w:rsidRPr="00CF2CAE">
        <w:rPr>
          <w:lang w:val="sr-Cyrl-RS"/>
        </w:rPr>
        <w:t>аједнички секрет</w:t>
      </w:r>
      <w:r w:rsidR="00BC246E" w:rsidRPr="00CF2CAE">
        <w:rPr>
          <w:lang w:val="sr-Cyrl-RS"/>
        </w:rPr>
        <w:t>а</w:t>
      </w:r>
      <w:r w:rsidR="00284825" w:rsidRPr="00CF2CAE">
        <w:rPr>
          <w:lang w:val="sr-Cyrl-RS"/>
        </w:rPr>
        <w:t>ријат).</w:t>
      </w:r>
    </w:p>
    <w:p w14:paraId="46AFDD3E" w14:textId="77777777" w:rsidR="00284825" w:rsidRPr="00CF2CAE" w:rsidRDefault="00284825" w:rsidP="0080613C">
      <w:pPr>
        <w:autoSpaceDE w:val="0"/>
        <w:autoSpaceDN w:val="0"/>
        <w:adjustRightInd w:val="0"/>
        <w:spacing w:after="120" w:line="360" w:lineRule="auto"/>
        <w:jc w:val="both"/>
        <w:rPr>
          <w:lang w:val="sr-Cyrl-RS"/>
        </w:rPr>
      </w:pPr>
      <w:r w:rsidRPr="00CF2CAE">
        <w:rPr>
          <w:lang w:val="sr-Cyrl-RS"/>
        </w:rPr>
        <w:t>Заједнички секретаријат</w:t>
      </w:r>
      <w:r w:rsidR="003A1BE7" w:rsidRPr="00CF2CAE">
        <w:rPr>
          <w:lang w:val="sr-Cyrl-RS"/>
        </w:rPr>
        <w:t>:</w:t>
      </w:r>
    </w:p>
    <w:p w14:paraId="63C778D3" w14:textId="4A812FE1" w:rsidR="00284825" w:rsidRPr="00CF2CAE" w:rsidRDefault="003A1BE7" w:rsidP="00334F67">
      <w:pPr>
        <w:pStyle w:val="ListParagraph"/>
        <w:numPr>
          <w:ilvl w:val="0"/>
          <w:numId w:val="11"/>
        </w:numPr>
        <w:autoSpaceDE w:val="0"/>
        <w:autoSpaceDN w:val="0"/>
        <w:adjustRightInd w:val="0"/>
        <w:spacing w:before="0" w:line="360" w:lineRule="auto"/>
        <w:ind w:left="567"/>
        <w:contextualSpacing w:val="0"/>
        <w:rPr>
          <w:lang w:val="sr-Cyrl-RS"/>
        </w:rPr>
      </w:pPr>
      <w:r w:rsidRPr="00CF2CAE">
        <w:rPr>
          <w:lang w:val="sr-Cyrl-RS"/>
        </w:rPr>
        <w:t xml:space="preserve">помаже Управљачком органу и </w:t>
      </w:r>
      <w:r w:rsidR="00284825" w:rsidRPr="00CF2CAE">
        <w:rPr>
          <w:lang w:val="sr-Cyrl-RS"/>
        </w:rPr>
        <w:t>Одбору за праћење</w:t>
      </w:r>
      <w:r w:rsidRPr="00CF2CAE">
        <w:rPr>
          <w:lang w:val="sr-Cyrl-RS"/>
        </w:rPr>
        <w:t xml:space="preserve"> спровођења у обављању њихових послова за </w:t>
      </w:r>
      <w:r w:rsidR="00535A00" w:rsidRPr="00CF2CAE">
        <w:rPr>
          <w:lang w:val="sr-Cyrl-RS"/>
        </w:rPr>
        <w:t>п</w:t>
      </w:r>
      <w:r w:rsidRPr="00CF2CAE">
        <w:rPr>
          <w:lang w:val="sr-Cyrl-RS"/>
        </w:rPr>
        <w:t>рограме донете у оквиру Европск</w:t>
      </w:r>
      <w:r w:rsidR="000E54FB" w:rsidRPr="00CF2CAE">
        <w:rPr>
          <w:lang w:val="sr-Cyrl-RS"/>
        </w:rPr>
        <w:t>е</w:t>
      </w:r>
      <w:r w:rsidRPr="00CF2CAE">
        <w:rPr>
          <w:lang w:val="sr-Cyrl-RS"/>
        </w:rPr>
        <w:t xml:space="preserve"> територијалн</w:t>
      </w:r>
      <w:r w:rsidR="000E54FB" w:rsidRPr="00CF2CAE">
        <w:rPr>
          <w:lang w:val="sr-Cyrl-RS"/>
        </w:rPr>
        <w:t>е</w:t>
      </w:r>
      <w:r w:rsidRPr="00CF2CAE">
        <w:rPr>
          <w:lang w:val="sr-Cyrl-RS"/>
        </w:rPr>
        <w:t xml:space="preserve"> сарадњ</w:t>
      </w:r>
      <w:r w:rsidR="000E54FB" w:rsidRPr="00CF2CAE">
        <w:rPr>
          <w:lang w:val="sr-Cyrl-RS"/>
        </w:rPr>
        <w:t>е</w:t>
      </w:r>
      <w:r w:rsidRPr="00CF2CAE">
        <w:rPr>
          <w:lang w:val="sr-Cyrl-RS"/>
        </w:rPr>
        <w:t xml:space="preserve"> </w:t>
      </w:r>
      <w:r w:rsidR="00946971" w:rsidRPr="00CF2CAE">
        <w:rPr>
          <w:lang w:val="sr-Cyrl-RS"/>
        </w:rPr>
        <w:t xml:space="preserve">(Интеррег) </w:t>
      </w:r>
      <w:r w:rsidRPr="00CF2CAE">
        <w:rPr>
          <w:lang w:val="sr-Cyrl-RS"/>
        </w:rPr>
        <w:t>у складу са важећим правилима;</w:t>
      </w:r>
    </w:p>
    <w:p w14:paraId="767326AB" w14:textId="77777777" w:rsidR="003A1BE7" w:rsidRPr="00CF2CAE" w:rsidRDefault="00284825" w:rsidP="00334F67">
      <w:pPr>
        <w:pStyle w:val="ListParagraph"/>
        <w:numPr>
          <w:ilvl w:val="0"/>
          <w:numId w:val="11"/>
        </w:numPr>
        <w:autoSpaceDE w:val="0"/>
        <w:autoSpaceDN w:val="0"/>
        <w:adjustRightInd w:val="0"/>
        <w:spacing w:before="0" w:line="360" w:lineRule="auto"/>
        <w:ind w:left="567"/>
        <w:contextualSpacing w:val="0"/>
        <w:rPr>
          <w:lang w:val="sr-Cyrl-RS"/>
        </w:rPr>
      </w:pPr>
      <w:r w:rsidRPr="00CF2CAE">
        <w:rPr>
          <w:lang w:val="sr-Cyrl-RS"/>
        </w:rPr>
        <w:t>пружа информације потенцијалним корисн</w:t>
      </w:r>
      <w:r w:rsidR="00535A00" w:rsidRPr="00CF2CAE">
        <w:rPr>
          <w:lang w:val="sr-Cyrl-RS"/>
        </w:rPr>
        <w:t xml:space="preserve">ицима о могућностима </w:t>
      </w:r>
      <w:r w:rsidR="002C723A" w:rsidRPr="00CF2CAE">
        <w:rPr>
          <w:lang w:val="sr-Cyrl-RS"/>
        </w:rPr>
        <w:t xml:space="preserve">доделе финансијских средстава </w:t>
      </w:r>
      <w:r w:rsidR="00535A00" w:rsidRPr="00CF2CAE">
        <w:rPr>
          <w:lang w:val="sr-Cyrl-RS"/>
        </w:rPr>
        <w:t>и облицима подршке операцијама</w:t>
      </w:r>
      <w:r w:rsidRPr="00CF2CAE">
        <w:rPr>
          <w:lang w:val="sr-Cyrl-RS"/>
        </w:rPr>
        <w:t xml:space="preserve"> у оквиру програма Европске територијалне сарадње </w:t>
      </w:r>
      <w:r w:rsidR="00946971" w:rsidRPr="00CF2CAE">
        <w:rPr>
          <w:lang w:val="sr-Cyrl-RS"/>
        </w:rPr>
        <w:t xml:space="preserve">(Интеррег) </w:t>
      </w:r>
      <w:r w:rsidRPr="00CF2CAE">
        <w:rPr>
          <w:lang w:val="sr-Cyrl-RS"/>
        </w:rPr>
        <w:t>и</w:t>
      </w:r>
      <w:r w:rsidR="00535A00" w:rsidRPr="00CF2CAE">
        <w:rPr>
          <w:lang w:val="sr-Cyrl-RS"/>
        </w:rPr>
        <w:t xml:space="preserve"> пружа помоћ</w:t>
      </w:r>
      <w:r w:rsidRPr="00CF2CAE">
        <w:rPr>
          <w:lang w:val="sr-Cyrl-RS"/>
        </w:rPr>
        <w:t xml:space="preserve"> корисницима и па</w:t>
      </w:r>
      <w:r w:rsidR="003A1BE7" w:rsidRPr="00CF2CAE">
        <w:rPr>
          <w:lang w:val="sr-Cyrl-RS"/>
        </w:rPr>
        <w:t>ртнерима у спровођењу операција;</w:t>
      </w:r>
    </w:p>
    <w:p w14:paraId="3A9F5D2A" w14:textId="56AB9CCE" w:rsidR="00284825" w:rsidRPr="00CF2CAE" w:rsidRDefault="00284825" w:rsidP="00334F67">
      <w:pPr>
        <w:pStyle w:val="ListParagraph"/>
        <w:numPr>
          <w:ilvl w:val="0"/>
          <w:numId w:val="11"/>
        </w:numPr>
        <w:autoSpaceDE w:val="0"/>
        <w:autoSpaceDN w:val="0"/>
        <w:adjustRightInd w:val="0"/>
        <w:spacing w:before="0" w:line="360" w:lineRule="auto"/>
        <w:ind w:left="567"/>
        <w:contextualSpacing w:val="0"/>
        <w:rPr>
          <w:lang w:val="sr-Cyrl-RS"/>
        </w:rPr>
      </w:pPr>
      <w:r w:rsidRPr="00CF2CAE">
        <w:rPr>
          <w:lang w:val="sr-Cyrl-RS"/>
        </w:rPr>
        <w:t>остварује сарадњу и координ</w:t>
      </w:r>
      <w:r w:rsidR="00946971" w:rsidRPr="00CF2CAE">
        <w:rPr>
          <w:lang w:val="sr-Cyrl-RS"/>
        </w:rPr>
        <w:t>и</w:t>
      </w:r>
      <w:r w:rsidR="00362D48" w:rsidRPr="00CF2CAE">
        <w:rPr>
          <w:lang w:val="sr-Cyrl-RS"/>
        </w:rPr>
        <w:t>ра</w:t>
      </w:r>
      <w:r w:rsidRPr="00CF2CAE">
        <w:rPr>
          <w:lang w:val="sr-Cyrl-RS"/>
        </w:rPr>
        <w:t xml:space="preserve"> рад </w:t>
      </w:r>
      <w:r w:rsidR="00D34607" w:rsidRPr="00CF2CAE">
        <w:rPr>
          <w:lang w:val="sr-Cyrl-RS"/>
        </w:rPr>
        <w:t>п</w:t>
      </w:r>
      <w:r w:rsidR="003A1BE7" w:rsidRPr="00CF2CAE">
        <w:rPr>
          <w:lang w:val="sr-Cyrl-RS"/>
        </w:rPr>
        <w:t>редставништва</w:t>
      </w:r>
      <w:r w:rsidRPr="00CF2CAE">
        <w:rPr>
          <w:lang w:val="sr-Cyrl-RS"/>
        </w:rPr>
        <w:t xml:space="preserve"> </w:t>
      </w:r>
      <w:r w:rsidR="003A1BE7" w:rsidRPr="00CF2CAE">
        <w:rPr>
          <w:lang w:val="sr-Cyrl-RS"/>
        </w:rPr>
        <w:t>з</w:t>
      </w:r>
      <w:r w:rsidRPr="00CF2CAE">
        <w:rPr>
          <w:lang w:val="sr-Cyrl-RS"/>
        </w:rPr>
        <w:t>аједничког секретаријата које су успостављене у државама учесницама програма Европске територијалне сарадње</w:t>
      </w:r>
      <w:r w:rsidR="00946971" w:rsidRPr="00CF2CAE">
        <w:rPr>
          <w:lang w:val="sr-Cyrl-RS"/>
        </w:rPr>
        <w:t xml:space="preserve"> (Интеррег)</w:t>
      </w:r>
      <w:r w:rsidR="003A1BE7" w:rsidRPr="00CF2CAE">
        <w:rPr>
          <w:lang w:val="sr-Cyrl-RS"/>
        </w:rPr>
        <w:t>.</w:t>
      </w:r>
      <w:r w:rsidRPr="00CF2CAE" w:rsidDel="00E6426B">
        <w:rPr>
          <w:strike/>
          <w:lang w:val="sr-Cyrl-RS"/>
        </w:rPr>
        <w:t xml:space="preserve"> </w:t>
      </w:r>
    </w:p>
    <w:p w14:paraId="0EC5F598" w14:textId="77777777" w:rsidR="00C129B8" w:rsidRPr="00CF2CAE" w:rsidRDefault="00C129B8" w:rsidP="0080613C">
      <w:pPr>
        <w:autoSpaceDE w:val="0"/>
        <w:autoSpaceDN w:val="0"/>
        <w:adjustRightInd w:val="0"/>
        <w:spacing w:after="120" w:line="360" w:lineRule="auto"/>
        <w:jc w:val="both"/>
        <w:rPr>
          <w:strike/>
          <w:lang w:val="sr-Cyrl-RS"/>
        </w:rPr>
      </w:pPr>
      <w:r w:rsidRPr="00CF2CAE">
        <w:rPr>
          <w:lang w:val="sr-Cyrl-RS"/>
        </w:rPr>
        <w:t>Управљачки орган</w:t>
      </w:r>
      <w:r w:rsidR="00535A00" w:rsidRPr="00CF2CAE">
        <w:rPr>
          <w:lang w:val="sr-Cyrl-RS"/>
        </w:rPr>
        <w:t xml:space="preserve"> </w:t>
      </w:r>
      <w:r w:rsidRPr="00CF2CAE">
        <w:rPr>
          <w:lang w:val="sr-Cyrl-RS"/>
        </w:rPr>
        <w:t xml:space="preserve">обезбеђује простор и друге услове за рад </w:t>
      </w:r>
      <w:r w:rsidR="00946971" w:rsidRPr="00CF2CAE">
        <w:rPr>
          <w:lang w:val="sr-Cyrl-RS"/>
        </w:rPr>
        <w:t>З</w:t>
      </w:r>
      <w:r w:rsidRPr="00CF2CAE">
        <w:rPr>
          <w:lang w:val="sr-Cyrl-RS"/>
        </w:rPr>
        <w:t>аједничког секрет</w:t>
      </w:r>
      <w:r w:rsidR="00BC246E" w:rsidRPr="00CF2CAE">
        <w:rPr>
          <w:lang w:val="sr-Cyrl-RS"/>
        </w:rPr>
        <w:t>а</w:t>
      </w:r>
      <w:r w:rsidRPr="00CF2CAE">
        <w:rPr>
          <w:lang w:val="sr-Cyrl-RS"/>
        </w:rPr>
        <w:t>ријата у складу са важећим правилима</w:t>
      </w:r>
      <w:r w:rsidR="002C723A" w:rsidRPr="00CF2CAE">
        <w:rPr>
          <w:lang w:val="sr-Cyrl-RS"/>
        </w:rPr>
        <w:t>.</w:t>
      </w:r>
      <w:r w:rsidRPr="00CF2CAE">
        <w:rPr>
          <w:lang w:val="sr-Cyrl-RS"/>
        </w:rPr>
        <w:t xml:space="preserve"> </w:t>
      </w:r>
    </w:p>
    <w:p w14:paraId="452D5092" w14:textId="77777777" w:rsidR="00946971" w:rsidRPr="00CF2CAE" w:rsidRDefault="00946971" w:rsidP="00946971">
      <w:pPr>
        <w:autoSpaceDE w:val="0"/>
        <w:autoSpaceDN w:val="0"/>
        <w:adjustRightInd w:val="0"/>
        <w:spacing w:after="120" w:line="360" w:lineRule="auto"/>
        <w:jc w:val="center"/>
        <w:rPr>
          <w:b/>
          <w:i/>
          <w:lang w:val="sr-Cyrl-RS"/>
        </w:rPr>
      </w:pPr>
      <w:r w:rsidRPr="00CF2CAE">
        <w:rPr>
          <w:b/>
          <w:i/>
          <w:lang w:val="sr-Cyrl-RS"/>
        </w:rPr>
        <w:t>Посебна тела за програме у којима је управљање и контрола програма поверена другој држави учесници</w:t>
      </w:r>
    </w:p>
    <w:p w14:paraId="7678BE5D" w14:textId="24685851"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290FD3" w:rsidRPr="00CF2CAE">
        <w:rPr>
          <w:lang w:val="sr-Cyrl-RS"/>
        </w:rPr>
        <w:t>2</w:t>
      </w:r>
      <w:r w:rsidR="00885C89" w:rsidRPr="00CF2CAE">
        <w:rPr>
          <w:lang w:val="sr-Cyrl-RS"/>
        </w:rPr>
        <w:t>7</w:t>
      </w:r>
      <w:r w:rsidR="004C6555" w:rsidRPr="00CF2CAE">
        <w:rPr>
          <w:lang w:val="sr-Cyrl-RS"/>
        </w:rPr>
        <w:t>.</w:t>
      </w:r>
    </w:p>
    <w:p w14:paraId="112BE103" w14:textId="3732DA32" w:rsidR="00671BF9" w:rsidRPr="00CF2CAE" w:rsidRDefault="004E10E1" w:rsidP="0080613C">
      <w:pPr>
        <w:autoSpaceDE w:val="0"/>
        <w:autoSpaceDN w:val="0"/>
        <w:adjustRightInd w:val="0"/>
        <w:spacing w:after="120" w:line="360" w:lineRule="auto"/>
        <w:jc w:val="both"/>
        <w:rPr>
          <w:lang w:val="sr-Cyrl-RS"/>
        </w:rPr>
      </w:pPr>
      <w:r w:rsidRPr="00CF2CAE">
        <w:rPr>
          <w:lang w:val="sr-Cyrl-RS"/>
        </w:rPr>
        <w:t>Када је у складу са важећим правилима управљање и контрола програма у оквиру Европ</w:t>
      </w:r>
      <w:r w:rsidR="00BC246E" w:rsidRPr="00CF2CAE">
        <w:rPr>
          <w:lang w:val="sr-Cyrl-RS"/>
        </w:rPr>
        <w:t>с</w:t>
      </w:r>
      <w:r w:rsidRPr="00CF2CAE">
        <w:rPr>
          <w:lang w:val="sr-Cyrl-RS"/>
        </w:rPr>
        <w:t xml:space="preserve">ке територијалне сарадње </w:t>
      </w:r>
      <w:r w:rsidR="002C1612" w:rsidRPr="00CF2CAE">
        <w:rPr>
          <w:lang w:val="sr-Cyrl-RS"/>
        </w:rPr>
        <w:t xml:space="preserve">(Интеррег) </w:t>
      </w:r>
      <w:r w:rsidR="001677B0" w:rsidRPr="00CF2CAE">
        <w:rPr>
          <w:lang w:val="sr-Cyrl-RS"/>
        </w:rPr>
        <w:t>поверенa</w:t>
      </w:r>
      <w:r w:rsidRPr="00CF2CAE">
        <w:rPr>
          <w:lang w:val="sr-Cyrl-RS"/>
        </w:rPr>
        <w:t xml:space="preserve"> другој држави учесници </w:t>
      </w:r>
      <w:r w:rsidR="000B5C4E" w:rsidRPr="00CF2CAE">
        <w:rPr>
          <w:lang w:val="sr-Cyrl-RS"/>
        </w:rPr>
        <w:t>образују</w:t>
      </w:r>
      <w:r w:rsidR="00671BF9" w:rsidRPr="00CF2CAE">
        <w:rPr>
          <w:lang w:val="sr-Cyrl-RS"/>
        </w:rPr>
        <w:t xml:space="preserve"> се </w:t>
      </w:r>
      <w:r w:rsidR="001D701B" w:rsidRPr="00CF2CAE">
        <w:rPr>
          <w:lang w:val="sr-Cyrl-RS"/>
        </w:rPr>
        <w:t>посебна</w:t>
      </w:r>
      <w:r w:rsidR="00671BF9" w:rsidRPr="00CF2CAE">
        <w:rPr>
          <w:lang w:val="sr-Cyrl-RS"/>
        </w:rPr>
        <w:t xml:space="preserve"> тела</w:t>
      </w:r>
      <w:r w:rsidRPr="00CF2CAE">
        <w:rPr>
          <w:lang w:val="sr-Cyrl-RS"/>
        </w:rPr>
        <w:t xml:space="preserve"> за спровођење програма</w:t>
      </w:r>
      <w:r w:rsidR="00671BF9" w:rsidRPr="00CF2CAE">
        <w:rPr>
          <w:lang w:val="sr-Cyrl-RS"/>
        </w:rPr>
        <w:t>:</w:t>
      </w:r>
    </w:p>
    <w:p w14:paraId="5B63E0DE" w14:textId="77777777" w:rsidR="00671BF9" w:rsidRPr="00CF2CAE" w:rsidRDefault="00671BF9" w:rsidP="00334F67">
      <w:pPr>
        <w:pStyle w:val="ListParagraph"/>
        <w:numPr>
          <w:ilvl w:val="0"/>
          <w:numId w:val="12"/>
        </w:numPr>
        <w:autoSpaceDE w:val="0"/>
        <w:autoSpaceDN w:val="0"/>
        <w:adjustRightInd w:val="0"/>
        <w:spacing w:before="0" w:line="360" w:lineRule="auto"/>
        <w:ind w:left="567" w:hanging="283"/>
        <w:contextualSpacing w:val="0"/>
        <w:rPr>
          <w:lang w:val="sr-Cyrl-RS"/>
        </w:rPr>
      </w:pPr>
      <w:r w:rsidRPr="00CF2CAE">
        <w:rPr>
          <w:lang w:val="sr-Cyrl-RS"/>
        </w:rPr>
        <w:t>Национални орган</w:t>
      </w:r>
      <w:r w:rsidR="00CF5923" w:rsidRPr="00CF2CAE">
        <w:rPr>
          <w:lang w:val="sr-Cyrl-RS"/>
        </w:rPr>
        <w:t>;</w:t>
      </w:r>
    </w:p>
    <w:p w14:paraId="21B68801" w14:textId="77777777" w:rsidR="001C1F2A" w:rsidRPr="00CF2CAE" w:rsidRDefault="00946971" w:rsidP="00334F67">
      <w:pPr>
        <w:pStyle w:val="ListParagraph"/>
        <w:numPr>
          <w:ilvl w:val="0"/>
          <w:numId w:val="12"/>
        </w:numPr>
        <w:autoSpaceDE w:val="0"/>
        <w:autoSpaceDN w:val="0"/>
        <w:adjustRightInd w:val="0"/>
        <w:spacing w:before="0" w:line="360" w:lineRule="auto"/>
        <w:ind w:left="567" w:hanging="283"/>
        <w:contextualSpacing w:val="0"/>
        <w:rPr>
          <w:lang w:val="sr-Cyrl-RS"/>
        </w:rPr>
      </w:pPr>
      <w:r w:rsidRPr="00CF2CAE">
        <w:rPr>
          <w:lang w:val="sr-Cyrl-RS"/>
        </w:rPr>
        <w:t xml:space="preserve">Контролор </w:t>
      </w:r>
      <w:r w:rsidR="001C1F2A" w:rsidRPr="00CF2CAE">
        <w:rPr>
          <w:lang w:val="sr-Cyrl-RS"/>
        </w:rPr>
        <w:t xml:space="preserve">(у даљем тексту: </w:t>
      </w:r>
      <w:r w:rsidRPr="00CF2CAE">
        <w:rPr>
          <w:lang w:val="sr-Cyrl-RS"/>
        </w:rPr>
        <w:t>Контролно тело</w:t>
      </w:r>
      <w:r w:rsidR="001C1F2A" w:rsidRPr="00CF2CAE">
        <w:rPr>
          <w:lang w:val="sr-Cyrl-RS"/>
        </w:rPr>
        <w:t>);</w:t>
      </w:r>
    </w:p>
    <w:p w14:paraId="728C62A8" w14:textId="77777777" w:rsidR="00043176" w:rsidRPr="00CF2CAE" w:rsidRDefault="00946971" w:rsidP="00334F67">
      <w:pPr>
        <w:pStyle w:val="ListParagraph"/>
        <w:numPr>
          <w:ilvl w:val="0"/>
          <w:numId w:val="12"/>
        </w:numPr>
        <w:autoSpaceDE w:val="0"/>
        <w:autoSpaceDN w:val="0"/>
        <w:adjustRightInd w:val="0"/>
        <w:spacing w:before="0" w:line="360" w:lineRule="auto"/>
        <w:ind w:left="567" w:hanging="283"/>
        <w:contextualSpacing w:val="0"/>
        <w:rPr>
          <w:lang w:val="sr-Cyrl-RS"/>
        </w:rPr>
      </w:pPr>
      <w:r w:rsidRPr="00CF2CAE">
        <w:rPr>
          <w:lang w:val="sr-Cyrl-RS"/>
        </w:rPr>
        <w:t xml:space="preserve">Чланови </w:t>
      </w:r>
      <w:r w:rsidR="00671BF9" w:rsidRPr="00CF2CAE">
        <w:rPr>
          <w:lang w:val="sr-Cyrl-RS"/>
        </w:rPr>
        <w:t>Груп</w:t>
      </w:r>
      <w:r w:rsidRPr="00CF2CAE">
        <w:rPr>
          <w:lang w:val="sr-Cyrl-RS"/>
        </w:rPr>
        <w:t>е</w:t>
      </w:r>
      <w:r w:rsidR="00671BF9" w:rsidRPr="00CF2CAE">
        <w:rPr>
          <w:lang w:val="sr-Cyrl-RS"/>
        </w:rPr>
        <w:t xml:space="preserve"> ревизора</w:t>
      </w:r>
      <w:r w:rsidR="00043176" w:rsidRPr="00CF2CAE">
        <w:rPr>
          <w:lang w:val="sr-Cyrl-RS"/>
        </w:rPr>
        <w:t xml:space="preserve"> </w:t>
      </w:r>
      <w:r w:rsidR="001C1F2A" w:rsidRPr="00CF2CAE">
        <w:rPr>
          <w:lang w:val="sr-Cyrl-RS"/>
        </w:rPr>
        <w:t>и</w:t>
      </w:r>
    </w:p>
    <w:p w14:paraId="0EB1AE23" w14:textId="77777777" w:rsidR="00DC056E" w:rsidRPr="00CF2CAE" w:rsidRDefault="00043176" w:rsidP="00334F67">
      <w:pPr>
        <w:pStyle w:val="ListParagraph"/>
        <w:numPr>
          <w:ilvl w:val="0"/>
          <w:numId w:val="12"/>
        </w:numPr>
        <w:autoSpaceDE w:val="0"/>
        <w:autoSpaceDN w:val="0"/>
        <w:adjustRightInd w:val="0"/>
        <w:spacing w:before="0" w:line="360" w:lineRule="auto"/>
        <w:ind w:left="567" w:hanging="283"/>
        <w:contextualSpacing w:val="0"/>
        <w:rPr>
          <w:bCs/>
          <w:lang w:val="sr-Cyrl-RS"/>
        </w:rPr>
      </w:pPr>
      <w:r w:rsidRPr="00CF2CAE">
        <w:rPr>
          <w:lang w:val="sr-Cyrl-RS"/>
        </w:rPr>
        <w:t>Представништво заједничког секрет</w:t>
      </w:r>
      <w:r w:rsidR="00BC246E" w:rsidRPr="00CF2CAE">
        <w:rPr>
          <w:lang w:val="sr-Cyrl-RS"/>
        </w:rPr>
        <w:t>а</w:t>
      </w:r>
      <w:r w:rsidRPr="00CF2CAE">
        <w:rPr>
          <w:lang w:val="sr-Cyrl-RS"/>
        </w:rPr>
        <w:t>ријата</w:t>
      </w:r>
      <w:r w:rsidR="00946971" w:rsidRPr="00CF2CAE">
        <w:rPr>
          <w:lang w:val="sr-Cyrl-RS"/>
        </w:rPr>
        <w:t xml:space="preserve"> и Национална контакт тачка</w:t>
      </w:r>
      <w:r w:rsidRPr="00CF2CAE">
        <w:rPr>
          <w:lang w:val="sr-Cyrl-RS"/>
        </w:rPr>
        <w:t>.</w:t>
      </w:r>
    </w:p>
    <w:p w14:paraId="517225CB" w14:textId="77777777" w:rsidR="005408F4" w:rsidRPr="00CF2CAE" w:rsidRDefault="008F01DC" w:rsidP="0080613C">
      <w:pPr>
        <w:spacing w:after="120" w:line="360" w:lineRule="auto"/>
        <w:jc w:val="center"/>
        <w:rPr>
          <w:b/>
          <w:bCs/>
          <w:i/>
          <w:iCs/>
          <w:lang w:val="sr-Cyrl-RS"/>
        </w:rPr>
      </w:pPr>
      <w:r w:rsidRPr="00CF2CAE">
        <w:rPr>
          <w:b/>
          <w:bCs/>
          <w:i/>
          <w:iCs/>
          <w:lang w:val="sr-Cyrl-RS"/>
        </w:rPr>
        <w:t>Национални</w:t>
      </w:r>
      <w:r w:rsidR="005408F4" w:rsidRPr="00CF2CAE">
        <w:rPr>
          <w:b/>
          <w:bCs/>
          <w:i/>
          <w:iCs/>
          <w:lang w:val="sr-Cyrl-RS"/>
        </w:rPr>
        <w:t xml:space="preserve"> орган</w:t>
      </w:r>
    </w:p>
    <w:p w14:paraId="2320B59D" w14:textId="001CE48E"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885C89" w:rsidRPr="00CF2CAE">
        <w:rPr>
          <w:lang w:val="sr-Cyrl-RS"/>
        </w:rPr>
        <w:t>28</w:t>
      </w:r>
      <w:r w:rsidR="008F01DC" w:rsidRPr="00CF2CAE">
        <w:rPr>
          <w:lang w:val="sr-Cyrl-RS"/>
        </w:rPr>
        <w:t>.</w:t>
      </w:r>
    </w:p>
    <w:p w14:paraId="38E40BD9" w14:textId="77777777" w:rsidR="00D45B72" w:rsidRPr="00CF2CAE" w:rsidRDefault="00D45B72" w:rsidP="0080613C">
      <w:pPr>
        <w:autoSpaceDE w:val="0"/>
        <w:autoSpaceDN w:val="0"/>
        <w:adjustRightInd w:val="0"/>
        <w:spacing w:after="120" w:line="360" w:lineRule="auto"/>
        <w:jc w:val="both"/>
        <w:rPr>
          <w:strike/>
          <w:lang w:val="sr-Cyrl-RS"/>
        </w:rPr>
      </w:pPr>
      <w:r w:rsidRPr="00CF2CAE">
        <w:rPr>
          <w:lang w:val="sr-Cyrl-RS"/>
        </w:rPr>
        <w:t>Послове Националног органа обавља</w:t>
      </w:r>
      <w:r w:rsidR="00DC056E" w:rsidRPr="00CF2CAE">
        <w:rPr>
          <w:lang w:val="sr-Cyrl-RS"/>
        </w:rPr>
        <w:t xml:space="preserve"> Министарство</w:t>
      </w:r>
      <w:r w:rsidR="00535A00" w:rsidRPr="00CF2CAE">
        <w:rPr>
          <w:lang w:val="sr-Cyrl-RS"/>
        </w:rPr>
        <w:t>.</w:t>
      </w:r>
    </w:p>
    <w:p w14:paraId="1FA74612" w14:textId="77777777" w:rsidR="0092061A" w:rsidRPr="00CF2CAE" w:rsidRDefault="00671BF9" w:rsidP="0080613C">
      <w:pPr>
        <w:autoSpaceDE w:val="0"/>
        <w:autoSpaceDN w:val="0"/>
        <w:adjustRightInd w:val="0"/>
        <w:spacing w:after="120" w:line="360" w:lineRule="auto"/>
        <w:jc w:val="both"/>
        <w:rPr>
          <w:lang w:val="sr-Cyrl-RS"/>
        </w:rPr>
      </w:pPr>
      <w:r w:rsidRPr="00CF2CAE">
        <w:rPr>
          <w:lang w:val="sr-Cyrl-RS"/>
        </w:rPr>
        <w:t xml:space="preserve">Национални орган </w:t>
      </w:r>
      <w:r w:rsidR="00410E12" w:rsidRPr="00CF2CAE">
        <w:rPr>
          <w:lang w:val="sr-Cyrl-RS"/>
        </w:rPr>
        <w:t xml:space="preserve">успоставља сарадњу са </w:t>
      </w:r>
      <w:r w:rsidR="00BC246E" w:rsidRPr="00CF2CAE">
        <w:rPr>
          <w:lang w:val="sr-Cyrl-RS"/>
        </w:rPr>
        <w:t>Управљачким органом</w:t>
      </w:r>
      <w:r w:rsidR="00410E12" w:rsidRPr="00CF2CAE">
        <w:rPr>
          <w:lang w:val="sr-Cyrl-RS"/>
        </w:rPr>
        <w:t xml:space="preserve"> програма</w:t>
      </w:r>
      <w:r w:rsidR="00535A00" w:rsidRPr="00CF2CAE">
        <w:rPr>
          <w:lang w:val="sr-Cyrl-RS"/>
        </w:rPr>
        <w:t xml:space="preserve"> </w:t>
      </w:r>
      <w:r w:rsidR="000B241C" w:rsidRPr="00CF2CAE">
        <w:rPr>
          <w:lang w:val="sr-Cyrl-RS"/>
        </w:rPr>
        <w:t xml:space="preserve">из друге </w:t>
      </w:r>
      <w:r w:rsidR="00535A00" w:rsidRPr="00CF2CAE">
        <w:rPr>
          <w:lang w:val="sr-Cyrl-RS"/>
        </w:rPr>
        <w:t>д</w:t>
      </w:r>
      <w:r w:rsidR="00410E12" w:rsidRPr="00CF2CAE">
        <w:rPr>
          <w:lang w:val="sr-Cyrl-RS"/>
        </w:rPr>
        <w:t xml:space="preserve">ржаве учеснице </w:t>
      </w:r>
      <w:r w:rsidR="000B241C" w:rsidRPr="00CF2CAE">
        <w:rPr>
          <w:lang w:val="sr-Cyrl-RS"/>
        </w:rPr>
        <w:t>у</w:t>
      </w:r>
      <w:r w:rsidR="00410E12" w:rsidRPr="00CF2CAE">
        <w:rPr>
          <w:lang w:val="sr-Cyrl-RS"/>
        </w:rPr>
        <w:t xml:space="preserve"> програм</w:t>
      </w:r>
      <w:r w:rsidR="000B241C" w:rsidRPr="00CF2CAE">
        <w:rPr>
          <w:lang w:val="sr-Cyrl-RS"/>
        </w:rPr>
        <w:t>у</w:t>
      </w:r>
      <w:r w:rsidR="00535A00" w:rsidRPr="00CF2CAE">
        <w:rPr>
          <w:lang w:val="sr-Cyrl-RS"/>
        </w:rPr>
        <w:t xml:space="preserve"> </w:t>
      </w:r>
      <w:r w:rsidR="002C723A" w:rsidRPr="00CF2CAE">
        <w:rPr>
          <w:lang w:val="sr-Cyrl-RS"/>
        </w:rPr>
        <w:t xml:space="preserve">и помаже му у </w:t>
      </w:r>
      <w:r w:rsidR="00904ED9" w:rsidRPr="00CF2CAE">
        <w:rPr>
          <w:lang w:val="sr-Cyrl-RS"/>
        </w:rPr>
        <w:t>припреми, спровођењу, праћењу, вредновању, и</w:t>
      </w:r>
      <w:r w:rsidR="002C723A" w:rsidRPr="00CF2CAE">
        <w:rPr>
          <w:lang w:val="sr-Cyrl-RS"/>
        </w:rPr>
        <w:t>звештавању и затварању програма у складу са важећим правилима</w:t>
      </w:r>
      <w:r w:rsidRPr="00CF2CAE">
        <w:rPr>
          <w:lang w:val="sr-Cyrl-RS"/>
        </w:rPr>
        <w:t>.</w:t>
      </w:r>
    </w:p>
    <w:p w14:paraId="6F37E9E4" w14:textId="77777777" w:rsidR="00D45B72" w:rsidRPr="00CF2CAE" w:rsidRDefault="00D45B72" w:rsidP="0080613C">
      <w:pPr>
        <w:autoSpaceDE w:val="0"/>
        <w:autoSpaceDN w:val="0"/>
        <w:adjustRightInd w:val="0"/>
        <w:spacing w:after="120" w:line="360" w:lineRule="auto"/>
        <w:jc w:val="center"/>
        <w:rPr>
          <w:b/>
          <w:bCs/>
          <w:i/>
          <w:iCs/>
          <w:lang w:val="sr-Cyrl-RS"/>
        </w:rPr>
      </w:pPr>
      <w:r w:rsidRPr="00CF2CAE">
        <w:rPr>
          <w:b/>
          <w:bCs/>
          <w:i/>
          <w:iCs/>
          <w:lang w:val="sr-Cyrl-RS"/>
        </w:rPr>
        <w:t>Послови Националног органа</w:t>
      </w:r>
    </w:p>
    <w:p w14:paraId="4F14C95C" w14:textId="77E31F3C" w:rsidR="00D45B72" w:rsidRPr="00CF2CAE" w:rsidRDefault="00D45B72" w:rsidP="0080613C">
      <w:pPr>
        <w:autoSpaceDE w:val="0"/>
        <w:autoSpaceDN w:val="0"/>
        <w:adjustRightInd w:val="0"/>
        <w:spacing w:after="120" w:line="360" w:lineRule="auto"/>
        <w:jc w:val="center"/>
        <w:rPr>
          <w:lang w:val="sr-Cyrl-RS"/>
        </w:rPr>
      </w:pPr>
      <w:r w:rsidRPr="00CF2CAE">
        <w:rPr>
          <w:lang w:val="sr-Cyrl-RS"/>
        </w:rPr>
        <w:t xml:space="preserve">Члан </w:t>
      </w:r>
      <w:r w:rsidR="00885C89" w:rsidRPr="00CF2CAE">
        <w:rPr>
          <w:lang w:val="sr-Cyrl-RS"/>
        </w:rPr>
        <w:t>29</w:t>
      </w:r>
      <w:r w:rsidR="008F01DC" w:rsidRPr="00CF2CAE">
        <w:rPr>
          <w:lang w:val="sr-Cyrl-RS"/>
        </w:rPr>
        <w:t>.</w:t>
      </w:r>
    </w:p>
    <w:p w14:paraId="6B7DC03C" w14:textId="77777777" w:rsidR="00671BF9" w:rsidRPr="00CF2CAE" w:rsidRDefault="00671BF9" w:rsidP="0080613C">
      <w:pPr>
        <w:autoSpaceDE w:val="0"/>
        <w:autoSpaceDN w:val="0"/>
        <w:adjustRightInd w:val="0"/>
        <w:spacing w:after="120" w:line="360" w:lineRule="auto"/>
        <w:rPr>
          <w:lang w:val="sr-Cyrl-RS"/>
        </w:rPr>
      </w:pPr>
      <w:r w:rsidRPr="00CF2CAE">
        <w:rPr>
          <w:lang w:val="sr-Cyrl-RS"/>
        </w:rPr>
        <w:t>Национални орган:</w:t>
      </w:r>
    </w:p>
    <w:p w14:paraId="5244BAA0" w14:textId="1547CD18" w:rsidR="000A457B" w:rsidRPr="00CF2CAE" w:rsidRDefault="004D2218"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lang w:val="sr-Cyrl-RS"/>
        </w:rPr>
        <w:t>у</w:t>
      </w:r>
      <w:r w:rsidR="00671BF9" w:rsidRPr="00CF2CAE">
        <w:rPr>
          <w:lang w:val="sr-Cyrl-RS"/>
        </w:rPr>
        <w:t xml:space="preserve">споставља систем управљања и контроле </w:t>
      </w:r>
      <w:r w:rsidR="00F86E30" w:rsidRPr="00CF2CAE">
        <w:rPr>
          <w:lang w:val="sr-Cyrl-RS"/>
        </w:rPr>
        <w:t xml:space="preserve">спровођења </w:t>
      </w:r>
      <w:r w:rsidR="00687FE6" w:rsidRPr="00CF2CAE">
        <w:rPr>
          <w:lang w:val="sr-Cyrl-RS"/>
        </w:rPr>
        <w:t>п</w:t>
      </w:r>
      <w:r w:rsidR="00F86E30" w:rsidRPr="00CF2CAE">
        <w:rPr>
          <w:lang w:val="sr-Cyrl-RS"/>
        </w:rPr>
        <w:t xml:space="preserve">рограма Европске територијалне сарадње </w:t>
      </w:r>
      <w:r w:rsidR="00946971" w:rsidRPr="00CF2CAE">
        <w:rPr>
          <w:lang w:val="sr-Cyrl-RS"/>
        </w:rPr>
        <w:t xml:space="preserve">(Интеррег) </w:t>
      </w:r>
      <w:r w:rsidR="00F86E30" w:rsidRPr="00CF2CAE">
        <w:rPr>
          <w:lang w:val="sr-Cyrl-RS"/>
        </w:rPr>
        <w:t>у Републици Србији;</w:t>
      </w:r>
    </w:p>
    <w:p w14:paraId="31B87DA4" w14:textId="77777777" w:rsidR="000A457B" w:rsidRPr="00CF2CAE" w:rsidRDefault="00687FE6"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lang w:val="sr-Cyrl-RS"/>
        </w:rPr>
        <w:t>координира припрему п</w:t>
      </w:r>
      <w:r w:rsidR="000A457B" w:rsidRPr="00CF2CAE">
        <w:rPr>
          <w:lang w:val="sr-Cyrl-RS"/>
        </w:rPr>
        <w:t xml:space="preserve">рограма Европске територијалне сарадње </w:t>
      </w:r>
      <w:r w:rsidR="00946971" w:rsidRPr="00CF2CAE">
        <w:rPr>
          <w:lang w:val="sr-Cyrl-RS"/>
        </w:rPr>
        <w:t xml:space="preserve">(Интеррег) </w:t>
      </w:r>
      <w:r w:rsidR="000A457B" w:rsidRPr="00CF2CAE">
        <w:rPr>
          <w:lang w:val="sr-Cyrl-RS"/>
        </w:rPr>
        <w:t xml:space="preserve">и осигурава учешће релевантних институција и партнера; </w:t>
      </w:r>
    </w:p>
    <w:p w14:paraId="0DB8DD8A" w14:textId="5B5501B9" w:rsidR="00671BF9" w:rsidRPr="00CF2CAE" w:rsidRDefault="004D2218"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rFonts w:eastAsia="Calibri"/>
          <w:lang w:val="sr-Cyrl-RS" w:eastAsia="en-US"/>
        </w:rPr>
        <w:t>у</w:t>
      </w:r>
      <w:r w:rsidR="00671BF9" w:rsidRPr="00CF2CAE">
        <w:rPr>
          <w:rFonts w:eastAsia="Calibri"/>
          <w:lang w:val="sr-Cyrl-RS" w:eastAsia="en-US"/>
        </w:rPr>
        <w:t xml:space="preserve">споставља </w:t>
      </w:r>
      <w:r w:rsidR="00946971" w:rsidRPr="00CF2CAE">
        <w:rPr>
          <w:rFonts w:eastAsia="Calibri"/>
          <w:lang w:val="sr-Cyrl-RS" w:eastAsia="en-US"/>
        </w:rPr>
        <w:t>П</w:t>
      </w:r>
      <w:r w:rsidR="000B241C" w:rsidRPr="00CF2CAE">
        <w:rPr>
          <w:rFonts w:eastAsia="Calibri"/>
          <w:lang w:val="sr-Cyrl-RS" w:eastAsia="en-US"/>
        </w:rPr>
        <w:t xml:space="preserve">редставништва </w:t>
      </w:r>
      <w:r w:rsidR="00671BF9" w:rsidRPr="00CF2CAE">
        <w:rPr>
          <w:rFonts w:eastAsia="Calibri"/>
          <w:lang w:val="sr-Cyrl-RS" w:eastAsia="en-US"/>
        </w:rPr>
        <w:t>Заједничког секретаријата</w:t>
      </w:r>
      <w:r w:rsidR="001677B0" w:rsidRPr="00CF2CAE">
        <w:rPr>
          <w:rFonts w:eastAsia="Calibri"/>
          <w:lang w:val="sr-Latn-RS" w:eastAsia="en-US"/>
        </w:rPr>
        <w:t xml:space="preserve"> </w:t>
      </w:r>
      <w:r w:rsidR="001677B0" w:rsidRPr="00CF2CAE">
        <w:rPr>
          <w:rFonts w:eastAsia="Calibri"/>
          <w:lang w:val="sr-Cyrl-RS" w:eastAsia="en-US"/>
        </w:rPr>
        <w:t>и</w:t>
      </w:r>
      <w:r w:rsidR="00671BF9" w:rsidRPr="00CF2CAE">
        <w:rPr>
          <w:rFonts w:eastAsia="Calibri"/>
          <w:lang w:val="sr-Cyrl-RS" w:eastAsia="en-US"/>
        </w:rPr>
        <w:t xml:space="preserve"> </w:t>
      </w:r>
      <w:r w:rsidR="00946971" w:rsidRPr="00CF2CAE">
        <w:rPr>
          <w:rFonts w:eastAsia="Calibri"/>
          <w:lang w:val="sr-Cyrl-RS" w:eastAsia="en-US"/>
        </w:rPr>
        <w:t>Н</w:t>
      </w:r>
      <w:r w:rsidR="00671BF9" w:rsidRPr="00CF2CAE">
        <w:rPr>
          <w:rFonts w:eastAsia="Calibri"/>
          <w:lang w:val="sr-Cyrl-RS" w:eastAsia="en-US"/>
        </w:rPr>
        <w:t xml:space="preserve">ационалне контакт </w:t>
      </w:r>
      <w:r w:rsidR="00946971" w:rsidRPr="00CF2CAE">
        <w:rPr>
          <w:rFonts w:eastAsia="Calibri"/>
          <w:lang w:val="sr-Cyrl-RS" w:eastAsia="en-US"/>
        </w:rPr>
        <w:t>тачке</w:t>
      </w:r>
      <w:r w:rsidR="00D270D7" w:rsidRPr="00CF2CAE">
        <w:rPr>
          <w:rFonts w:eastAsia="Calibri"/>
          <w:lang w:val="sr-Cyrl-RS" w:eastAsia="en-US"/>
        </w:rPr>
        <w:t xml:space="preserve"> </w:t>
      </w:r>
      <w:r w:rsidR="00671BF9" w:rsidRPr="00CF2CAE">
        <w:rPr>
          <w:rFonts w:eastAsia="Calibri"/>
          <w:lang w:val="sr-Cyrl-RS" w:eastAsia="en-US"/>
        </w:rPr>
        <w:t xml:space="preserve">за </w:t>
      </w:r>
      <w:r w:rsidR="000A457B" w:rsidRPr="00CF2CAE">
        <w:rPr>
          <w:rFonts w:eastAsia="Calibri"/>
          <w:lang w:val="sr-Cyrl-RS" w:eastAsia="en-US"/>
        </w:rPr>
        <w:t>п</w:t>
      </w:r>
      <w:r w:rsidR="00671BF9" w:rsidRPr="00CF2CAE">
        <w:rPr>
          <w:rFonts w:eastAsia="Calibri"/>
          <w:lang w:val="sr-Cyrl-RS" w:eastAsia="en-US"/>
        </w:rPr>
        <w:t>рограм</w:t>
      </w:r>
      <w:r w:rsidR="00946971" w:rsidRPr="00CF2CAE">
        <w:rPr>
          <w:rFonts w:eastAsia="Calibri"/>
          <w:lang w:val="sr-Cyrl-RS" w:eastAsia="en-US"/>
        </w:rPr>
        <w:t>е</w:t>
      </w:r>
      <w:r w:rsidR="00671BF9" w:rsidRPr="00CF2CAE">
        <w:rPr>
          <w:rFonts w:eastAsia="Calibri"/>
          <w:lang w:val="sr-Cyrl-RS" w:eastAsia="en-US"/>
        </w:rPr>
        <w:t xml:space="preserve"> Европске територијалне сарадње</w:t>
      </w:r>
      <w:r w:rsidR="00946971" w:rsidRPr="00CF2CAE">
        <w:rPr>
          <w:rFonts w:eastAsia="Calibri"/>
          <w:lang w:val="sr-Cyrl-RS" w:eastAsia="en-US"/>
        </w:rPr>
        <w:t xml:space="preserve"> </w:t>
      </w:r>
      <w:r w:rsidR="00946971" w:rsidRPr="00CF2CAE">
        <w:rPr>
          <w:lang w:val="sr-Cyrl-RS"/>
        </w:rPr>
        <w:t>(Интеррег)</w:t>
      </w:r>
      <w:r w:rsidR="000B241C" w:rsidRPr="00CF2CAE">
        <w:rPr>
          <w:rFonts w:eastAsia="Calibri"/>
          <w:lang w:val="sr-Cyrl-RS" w:eastAsia="en-US"/>
        </w:rPr>
        <w:t>;</w:t>
      </w:r>
    </w:p>
    <w:p w14:paraId="0817AC43" w14:textId="77777777" w:rsidR="00671BF9" w:rsidRPr="00CF2CAE" w:rsidRDefault="004D2218"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lang w:val="sr-Cyrl-RS"/>
        </w:rPr>
        <w:t>к</w:t>
      </w:r>
      <w:r w:rsidR="00671BF9" w:rsidRPr="00CF2CAE">
        <w:rPr>
          <w:lang w:val="sr-Cyrl-RS"/>
        </w:rPr>
        <w:t xml:space="preserve">оординира учешће Републике Србије у </w:t>
      </w:r>
      <w:r w:rsidR="00946971" w:rsidRPr="00CF2CAE">
        <w:rPr>
          <w:lang w:val="sr-Cyrl-RS"/>
        </w:rPr>
        <w:t>З</w:t>
      </w:r>
      <w:r w:rsidR="00671BF9" w:rsidRPr="00CF2CAE">
        <w:rPr>
          <w:lang w:val="sr-Cyrl-RS"/>
        </w:rPr>
        <w:t xml:space="preserve">аједничким групама за програмирање и </w:t>
      </w:r>
      <w:r w:rsidR="000B241C" w:rsidRPr="00CF2CAE">
        <w:rPr>
          <w:lang w:val="sr-Cyrl-RS"/>
        </w:rPr>
        <w:t xml:space="preserve">Одборима за </w:t>
      </w:r>
      <w:r w:rsidR="00671BF9" w:rsidRPr="00CF2CAE">
        <w:rPr>
          <w:lang w:val="sr-Cyrl-RS"/>
        </w:rPr>
        <w:t>праћење</w:t>
      </w:r>
      <w:r w:rsidR="00B64B4C" w:rsidRPr="00CF2CAE">
        <w:rPr>
          <w:lang w:val="sr-Cyrl-RS"/>
        </w:rPr>
        <w:t>;</w:t>
      </w:r>
    </w:p>
    <w:p w14:paraId="0F383180" w14:textId="27646DBF" w:rsidR="002C723A" w:rsidRPr="00CF2CAE" w:rsidRDefault="004D2218" w:rsidP="00334F67">
      <w:pPr>
        <w:pStyle w:val="ListParagraph"/>
        <w:numPr>
          <w:ilvl w:val="0"/>
          <w:numId w:val="10"/>
        </w:numPr>
        <w:autoSpaceDE w:val="0"/>
        <w:autoSpaceDN w:val="0"/>
        <w:adjustRightInd w:val="0"/>
        <w:spacing w:before="0" w:line="360" w:lineRule="auto"/>
        <w:ind w:left="567" w:hanging="283"/>
        <w:contextualSpacing w:val="0"/>
        <w:rPr>
          <w:lang w:val="sr-Cyrl-RS"/>
        </w:rPr>
      </w:pPr>
      <w:r w:rsidRPr="00CF2CAE">
        <w:rPr>
          <w:lang w:val="sr-Cyrl-RS"/>
        </w:rPr>
        <w:t>у</w:t>
      </w:r>
      <w:r w:rsidR="00671BF9" w:rsidRPr="00CF2CAE">
        <w:rPr>
          <w:lang w:val="sr-Cyrl-RS"/>
        </w:rPr>
        <w:t>споставља систем и</w:t>
      </w:r>
      <w:r w:rsidR="000A457B" w:rsidRPr="00CF2CAE">
        <w:rPr>
          <w:lang w:val="sr-Cyrl-RS"/>
        </w:rPr>
        <w:t xml:space="preserve"> уређује </w:t>
      </w:r>
      <w:r w:rsidR="00236D9A" w:rsidRPr="00CF2CAE">
        <w:rPr>
          <w:lang w:val="sr-Cyrl-RS"/>
        </w:rPr>
        <w:t xml:space="preserve">начин поступања </w:t>
      </w:r>
      <w:r w:rsidR="00946971" w:rsidRPr="00CF2CAE">
        <w:rPr>
          <w:lang w:val="sr-Cyrl-RS"/>
        </w:rPr>
        <w:t>у</w:t>
      </w:r>
      <w:r w:rsidR="00236D9A" w:rsidRPr="00CF2CAE">
        <w:rPr>
          <w:lang w:val="sr-Cyrl-RS"/>
        </w:rPr>
        <w:t xml:space="preserve"> случај</w:t>
      </w:r>
      <w:r w:rsidR="00946971" w:rsidRPr="00CF2CAE">
        <w:rPr>
          <w:lang w:val="sr-Cyrl-RS"/>
        </w:rPr>
        <w:t>у</w:t>
      </w:r>
      <w:r w:rsidR="00671BF9" w:rsidRPr="00CF2CAE">
        <w:rPr>
          <w:lang w:val="sr-Cyrl-RS"/>
        </w:rPr>
        <w:t xml:space="preserve"> неправилности, </w:t>
      </w:r>
      <w:r w:rsidR="000A457B" w:rsidRPr="00CF2CAE">
        <w:rPr>
          <w:lang w:val="sr-Cyrl-RS"/>
        </w:rPr>
        <w:t>приговора</w:t>
      </w:r>
      <w:r w:rsidR="00671BF9" w:rsidRPr="00CF2CAE">
        <w:rPr>
          <w:lang w:val="sr-Cyrl-RS"/>
        </w:rPr>
        <w:t>, повраћај</w:t>
      </w:r>
      <w:r w:rsidR="00236D9A" w:rsidRPr="00CF2CAE">
        <w:rPr>
          <w:lang w:val="sr-Cyrl-RS"/>
        </w:rPr>
        <w:t>а</w:t>
      </w:r>
      <w:r w:rsidR="005B1086" w:rsidRPr="00CF2CAE">
        <w:rPr>
          <w:lang w:val="sr-Cyrl-RS"/>
        </w:rPr>
        <w:t xml:space="preserve"> средстава</w:t>
      </w:r>
      <w:r w:rsidR="00671BF9" w:rsidRPr="00CF2CAE">
        <w:rPr>
          <w:lang w:val="sr-Cyrl-RS"/>
        </w:rPr>
        <w:t>, препоруке ревизије</w:t>
      </w:r>
      <w:r w:rsidR="00904ED9" w:rsidRPr="00CF2CAE">
        <w:rPr>
          <w:lang w:val="sr-Cyrl-RS"/>
        </w:rPr>
        <w:t xml:space="preserve">, </w:t>
      </w:r>
      <w:r w:rsidR="00671BF9" w:rsidRPr="00CF2CAE">
        <w:rPr>
          <w:lang w:val="sr-Cyrl-RS"/>
        </w:rPr>
        <w:t>праћењ</w:t>
      </w:r>
      <w:r w:rsidR="00236D9A" w:rsidRPr="00CF2CAE">
        <w:rPr>
          <w:lang w:val="sr-Cyrl-RS"/>
        </w:rPr>
        <w:t>а</w:t>
      </w:r>
      <w:r w:rsidR="00671BF9" w:rsidRPr="00CF2CAE">
        <w:rPr>
          <w:lang w:val="sr-Cyrl-RS"/>
        </w:rPr>
        <w:t>, вредновањ</w:t>
      </w:r>
      <w:r w:rsidR="00236D9A" w:rsidRPr="00CF2CAE">
        <w:rPr>
          <w:lang w:val="sr-Cyrl-RS"/>
        </w:rPr>
        <w:t xml:space="preserve">а </w:t>
      </w:r>
      <w:r w:rsidR="00671BF9" w:rsidRPr="00CF2CAE">
        <w:rPr>
          <w:lang w:val="sr-Cyrl-RS"/>
        </w:rPr>
        <w:t>и извештавањ</w:t>
      </w:r>
      <w:r w:rsidR="00236D9A" w:rsidRPr="00CF2CAE">
        <w:rPr>
          <w:lang w:val="sr-Cyrl-RS"/>
        </w:rPr>
        <w:t>а</w:t>
      </w:r>
      <w:r w:rsidR="00946971" w:rsidRPr="00CF2CAE">
        <w:rPr>
          <w:lang w:val="sr-Cyrl-RS"/>
        </w:rPr>
        <w:t xml:space="preserve"> по програмима </w:t>
      </w:r>
      <w:r w:rsidR="00946971" w:rsidRPr="00CF2CAE">
        <w:rPr>
          <w:rFonts w:eastAsia="Calibri"/>
          <w:lang w:val="sr-Cyrl-RS" w:eastAsia="en-US"/>
        </w:rPr>
        <w:t xml:space="preserve">Европске територијалне сарадње </w:t>
      </w:r>
      <w:r w:rsidR="00946971" w:rsidRPr="00CF2CAE">
        <w:rPr>
          <w:lang w:val="sr-Cyrl-RS"/>
        </w:rPr>
        <w:t>(Интеррег)</w:t>
      </w:r>
      <w:r w:rsidR="00CF2CAE" w:rsidRPr="00CF2CAE">
        <w:rPr>
          <w:lang w:val="sr-Cyrl-RS"/>
        </w:rPr>
        <w:t>;</w:t>
      </w:r>
    </w:p>
    <w:p w14:paraId="0F219B5D" w14:textId="251D7CB1" w:rsidR="00056EF4" w:rsidRPr="000F3674" w:rsidRDefault="00B64B4C" w:rsidP="000F3674">
      <w:pPr>
        <w:pStyle w:val="ListParagraph"/>
        <w:numPr>
          <w:ilvl w:val="0"/>
          <w:numId w:val="10"/>
        </w:numPr>
        <w:spacing w:before="0" w:line="360" w:lineRule="auto"/>
        <w:ind w:left="567" w:hanging="283"/>
        <w:contextualSpacing w:val="0"/>
        <w:rPr>
          <w:lang w:val="sr-Cyrl-RS"/>
        </w:rPr>
      </w:pPr>
      <w:r w:rsidRPr="00CF2CAE">
        <w:rPr>
          <w:lang w:val="sr-Cyrl-RS"/>
        </w:rPr>
        <w:t>обавља друге послове у складу са важећим правилима.</w:t>
      </w:r>
    </w:p>
    <w:p w14:paraId="149DDE54" w14:textId="25497BDD" w:rsidR="001C1F2A" w:rsidRPr="00CF2CAE" w:rsidRDefault="00946971" w:rsidP="0080613C">
      <w:pPr>
        <w:autoSpaceDE w:val="0"/>
        <w:autoSpaceDN w:val="0"/>
        <w:adjustRightInd w:val="0"/>
        <w:spacing w:after="120" w:line="360" w:lineRule="auto"/>
        <w:jc w:val="center"/>
        <w:rPr>
          <w:b/>
          <w:bCs/>
          <w:i/>
          <w:iCs/>
          <w:lang w:val="sr-Cyrl-RS"/>
        </w:rPr>
      </w:pPr>
      <w:r w:rsidRPr="00CF2CAE">
        <w:rPr>
          <w:b/>
          <w:bCs/>
          <w:i/>
          <w:iCs/>
          <w:lang w:val="sr-Cyrl-RS"/>
        </w:rPr>
        <w:t>Контролно тело</w:t>
      </w:r>
    </w:p>
    <w:p w14:paraId="0766F71D" w14:textId="7A5A002C" w:rsidR="001C1F2A" w:rsidRPr="00CF2CAE" w:rsidRDefault="00290FD3" w:rsidP="0080613C">
      <w:pPr>
        <w:autoSpaceDE w:val="0"/>
        <w:autoSpaceDN w:val="0"/>
        <w:adjustRightInd w:val="0"/>
        <w:spacing w:after="120" w:line="360" w:lineRule="auto"/>
        <w:jc w:val="center"/>
        <w:rPr>
          <w:lang w:val="sr-Cyrl-RS"/>
        </w:rPr>
      </w:pPr>
      <w:r w:rsidRPr="00CF2CAE">
        <w:rPr>
          <w:lang w:val="sr-Cyrl-RS"/>
        </w:rPr>
        <w:t>Члан 3</w:t>
      </w:r>
      <w:r w:rsidR="00885C89" w:rsidRPr="00CF2CAE">
        <w:rPr>
          <w:lang w:val="sr-Cyrl-RS"/>
        </w:rPr>
        <w:t>0</w:t>
      </w:r>
      <w:r w:rsidR="001C1F2A" w:rsidRPr="00CF2CAE">
        <w:rPr>
          <w:lang w:val="sr-Cyrl-RS"/>
        </w:rPr>
        <w:t>.</w:t>
      </w:r>
    </w:p>
    <w:p w14:paraId="1422C8AA" w14:textId="10AB6BF2" w:rsidR="00A56A78" w:rsidRPr="00CF2CAE" w:rsidRDefault="00946971" w:rsidP="0080613C">
      <w:pPr>
        <w:autoSpaceDE w:val="0"/>
        <w:autoSpaceDN w:val="0"/>
        <w:adjustRightInd w:val="0"/>
        <w:spacing w:after="120" w:line="360" w:lineRule="auto"/>
        <w:jc w:val="both"/>
        <w:rPr>
          <w:lang w:val="sr-Cyrl-RS"/>
        </w:rPr>
      </w:pPr>
      <w:r w:rsidRPr="00CF2CAE">
        <w:rPr>
          <w:lang w:val="sr-Cyrl-RS"/>
        </w:rPr>
        <w:t xml:space="preserve">Контролно тело </w:t>
      </w:r>
      <w:r w:rsidR="00262790" w:rsidRPr="00CF2CAE">
        <w:rPr>
          <w:lang w:val="sr-Cyrl-RS"/>
        </w:rPr>
        <w:t>у складу са важећим правилима</w:t>
      </w:r>
      <w:r w:rsidR="00A56A78" w:rsidRPr="00CF2CAE">
        <w:rPr>
          <w:lang w:val="sr-Cyrl-RS"/>
        </w:rPr>
        <w:t xml:space="preserve"> спроводи провере како би потврдио: </w:t>
      </w:r>
    </w:p>
    <w:p w14:paraId="1578CCEB" w14:textId="04EE3223" w:rsidR="00A56A78" w:rsidRPr="00CF2CAE" w:rsidRDefault="00A56A78" w:rsidP="00334F67">
      <w:pPr>
        <w:pStyle w:val="ListParagraph"/>
        <w:numPr>
          <w:ilvl w:val="0"/>
          <w:numId w:val="16"/>
        </w:numPr>
        <w:autoSpaceDE w:val="0"/>
        <w:autoSpaceDN w:val="0"/>
        <w:adjustRightInd w:val="0"/>
        <w:spacing w:before="0" w:line="360" w:lineRule="auto"/>
        <w:contextualSpacing w:val="0"/>
        <w:rPr>
          <w:lang w:val="sr-Cyrl-RS"/>
        </w:rPr>
      </w:pPr>
      <w:r w:rsidRPr="00CF2CAE">
        <w:rPr>
          <w:lang w:val="sr-Cyrl-RS"/>
        </w:rPr>
        <w:t xml:space="preserve">да су </w:t>
      </w:r>
      <w:r w:rsidR="00946971" w:rsidRPr="00CF2CAE">
        <w:rPr>
          <w:lang w:val="sr-Cyrl-RS"/>
        </w:rPr>
        <w:t xml:space="preserve">суфинансирани </w:t>
      </w:r>
      <w:r w:rsidR="001C1F2A" w:rsidRPr="00CF2CAE">
        <w:rPr>
          <w:lang w:val="sr-Cyrl-RS"/>
        </w:rPr>
        <w:t>производи</w:t>
      </w:r>
      <w:r w:rsidR="002019B2" w:rsidRPr="00CF2CAE">
        <w:rPr>
          <w:lang w:val="sr-Cyrl-RS"/>
        </w:rPr>
        <w:t xml:space="preserve"> испоручени</w:t>
      </w:r>
      <w:r w:rsidR="000B241C" w:rsidRPr="00CF2CAE">
        <w:rPr>
          <w:lang w:val="sr-Cyrl-RS"/>
        </w:rPr>
        <w:t>, радови</w:t>
      </w:r>
      <w:r w:rsidR="001C1F2A" w:rsidRPr="00CF2CAE">
        <w:rPr>
          <w:lang w:val="sr-Cyrl-RS"/>
        </w:rPr>
        <w:t xml:space="preserve"> </w:t>
      </w:r>
      <w:r w:rsidR="002019B2" w:rsidRPr="00CF2CAE">
        <w:rPr>
          <w:lang w:val="sr-Cyrl-RS"/>
        </w:rPr>
        <w:t xml:space="preserve">изведени </w:t>
      </w:r>
      <w:r w:rsidR="001C1F2A" w:rsidRPr="00CF2CAE">
        <w:rPr>
          <w:lang w:val="sr-Cyrl-RS"/>
        </w:rPr>
        <w:t xml:space="preserve">и услуге </w:t>
      </w:r>
      <w:r w:rsidR="002019B2" w:rsidRPr="00CF2CAE">
        <w:rPr>
          <w:lang w:val="sr-Cyrl-RS"/>
        </w:rPr>
        <w:t>извршене</w:t>
      </w:r>
      <w:r w:rsidRPr="00CF2CAE">
        <w:rPr>
          <w:lang w:val="sr-Cyrl-RS"/>
        </w:rPr>
        <w:t>;</w:t>
      </w:r>
    </w:p>
    <w:p w14:paraId="565A1ED3" w14:textId="6D8C53D1" w:rsidR="001C1F2A" w:rsidRPr="00CF2CAE" w:rsidRDefault="00A56A78" w:rsidP="00334F67">
      <w:pPr>
        <w:pStyle w:val="ListParagraph"/>
        <w:numPr>
          <w:ilvl w:val="0"/>
          <w:numId w:val="16"/>
        </w:numPr>
        <w:autoSpaceDE w:val="0"/>
        <w:autoSpaceDN w:val="0"/>
        <w:adjustRightInd w:val="0"/>
        <w:spacing w:before="0" w:line="360" w:lineRule="auto"/>
        <w:contextualSpacing w:val="0"/>
        <w:rPr>
          <w:lang w:val="sr-Cyrl-RS"/>
        </w:rPr>
      </w:pPr>
      <w:r w:rsidRPr="00CF2CAE">
        <w:rPr>
          <w:lang w:val="sr-Cyrl-RS"/>
        </w:rPr>
        <w:t xml:space="preserve">да су </w:t>
      </w:r>
      <w:r w:rsidR="00946971" w:rsidRPr="00CF2CAE">
        <w:rPr>
          <w:lang w:val="sr-Cyrl-RS"/>
        </w:rPr>
        <w:t xml:space="preserve">спроведене активности у оквиру </w:t>
      </w:r>
      <w:r w:rsidRPr="00CF2CAE">
        <w:rPr>
          <w:lang w:val="sr-Cyrl-RS"/>
        </w:rPr>
        <w:t>одабран</w:t>
      </w:r>
      <w:r w:rsidR="00946971" w:rsidRPr="00CF2CAE">
        <w:rPr>
          <w:lang w:val="sr-Cyrl-RS"/>
        </w:rPr>
        <w:t>их</w:t>
      </w:r>
      <w:r w:rsidRPr="00CF2CAE">
        <w:rPr>
          <w:lang w:val="sr-Cyrl-RS"/>
        </w:rPr>
        <w:t xml:space="preserve"> операциј</w:t>
      </w:r>
      <w:r w:rsidR="00946971" w:rsidRPr="00CF2CAE">
        <w:rPr>
          <w:lang w:val="sr-Cyrl-RS"/>
        </w:rPr>
        <w:t>а</w:t>
      </w:r>
      <w:r w:rsidR="001C1F2A" w:rsidRPr="00CF2CAE">
        <w:rPr>
          <w:lang w:val="sr-Cyrl-RS"/>
        </w:rPr>
        <w:t xml:space="preserve"> </w:t>
      </w:r>
      <w:r w:rsidRPr="00CF2CAE">
        <w:rPr>
          <w:lang w:val="sr-Cyrl-RS"/>
        </w:rPr>
        <w:t xml:space="preserve">усаглашене </w:t>
      </w:r>
      <w:r w:rsidR="001C1F2A" w:rsidRPr="00CF2CAE">
        <w:rPr>
          <w:lang w:val="sr-Cyrl-RS"/>
        </w:rPr>
        <w:t>са важећим правилима</w:t>
      </w:r>
      <w:r w:rsidRPr="00CF2CAE">
        <w:rPr>
          <w:lang w:val="sr-Cyrl-RS"/>
        </w:rPr>
        <w:t>, програмом и условима финансирања;</w:t>
      </w:r>
      <w:r w:rsidR="001C1F2A" w:rsidRPr="00CF2CAE">
        <w:rPr>
          <w:lang w:val="sr-Cyrl-RS"/>
        </w:rPr>
        <w:t xml:space="preserve"> </w:t>
      </w:r>
    </w:p>
    <w:p w14:paraId="19675D28" w14:textId="34E6D1C3" w:rsidR="00E56590" w:rsidRPr="00CF2CAE" w:rsidRDefault="00A56A78" w:rsidP="0080613C">
      <w:pPr>
        <w:pStyle w:val="ListParagraph"/>
        <w:numPr>
          <w:ilvl w:val="0"/>
          <w:numId w:val="16"/>
        </w:numPr>
        <w:autoSpaceDE w:val="0"/>
        <w:autoSpaceDN w:val="0"/>
        <w:adjustRightInd w:val="0"/>
        <w:spacing w:before="0" w:line="360" w:lineRule="auto"/>
        <w:contextualSpacing w:val="0"/>
        <w:rPr>
          <w:lang w:val="sr-Cyrl-RS"/>
        </w:rPr>
      </w:pPr>
      <w:r w:rsidRPr="00CF2CAE">
        <w:rPr>
          <w:lang w:val="sr-Cyrl-RS"/>
        </w:rPr>
        <w:t>да су услови за накна</w:t>
      </w:r>
      <w:r w:rsidR="00262790" w:rsidRPr="00CF2CAE">
        <w:rPr>
          <w:lang w:val="sr-Cyrl-RS"/>
        </w:rPr>
        <w:t>ду расхода крајњег корисника ис</w:t>
      </w:r>
      <w:r w:rsidRPr="00CF2CAE">
        <w:rPr>
          <w:lang w:val="sr-Cyrl-RS"/>
        </w:rPr>
        <w:t>пуњени.</w:t>
      </w:r>
    </w:p>
    <w:p w14:paraId="4A7D7F44" w14:textId="449814EB" w:rsidR="001C1F2A" w:rsidRPr="00CF2CAE" w:rsidRDefault="001C1F2A" w:rsidP="0080613C">
      <w:pPr>
        <w:autoSpaceDE w:val="0"/>
        <w:autoSpaceDN w:val="0"/>
        <w:adjustRightInd w:val="0"/>
        <w:spacing w:after="120" w:line="360" w:lineRule="auto"/>
        <w:jc w:val="both"/>
        <w:rPr>
          <w:lang w:val="sr-Cyrl-RS"/>
        </w:rPr>
      </w:pPr>
      <w:r w:rsidRPr="00CF2CAE">
        <w:rPr>
          <w:lang w:val="sr-Cyrl-RS"/>
        </w:rPr>
        <w:t xml:space="preserve">Послове </w:t>
      </w:r>
      <w:r w:rsidR="00946971" w:rsidRPr="00CF2CAE">
        <w:rPr>
          <w:lang w:val="sr-Cyrl-RS"/>
        </w:rPr>
        <w:t xml:space="preserve">Контролног тела </w:t>
      </w:r>
      <w:r w:rsidRPr="00CF2CAE">
        <w:rPr>
          <w:lang w:val="sr-Cyrl-RS"/>
        </w:rPr>
        <w:t>обавља орган државне управе.</w:t>
      </w:r>
    </w:p>
    <w:p w14:paraId="4B8826B9" w14:textId="4A8BF459" w:rsidR="001C1F2A" w:rsidRPr="00CF2CAE" w:rsidRDefault="001C1F2A" w:rsidP="0080613C">
      <w:pPr>
        <w:autoSpaceDE w:val="0"/>
        <w:autoSpaceDN w:val="0"/>
        <w:adjustRightInd w:val="0"/>
        <w:spacing w:after="120" w:line="360" w:lineRule="auto"/>
        <w:jc w:val="both"/>
        <w:rPr>
          <w:lang w:val="sr-Cyrl-RS"/>
        </w:rPr>
      </w:pPr>
      <w:r w:rsidRPr="00CF2CAE">
        <w:rPr>
          <w:lang w:val="sr-Cyrl-RS"/>
        </w:rPr>
        <w:t>Влада</w:t>
      </w:r>
      <w:r w:rsidR="00381493" w:rsidRPr="00CF2CAE">
        <w:rPr>
          <w:lang w:val="sr-Cyrl-RS"/>
        </w:rPr>
        <w:t xml:space="preserve">, на предлог Министарства, </w:t>
      </w:r>
      <w:r w:rsidRPr="00CF2CAE">
        <w:rPr>
          <w:lang w:val="sr-Cyrl-RS"/>
        </w:rPr>
        <w:t xml:space="preserve">именује </w:t>
      </w:r>
      <w:r w:rsidR="0030668F">
        <w:rPr>
          <w:lang w:val="sr-Cyrl-RS"/>
        </w:rPr>
        <w:t>лице из</w:t>
      </w:r>
      <w:r w:rsidRPr="00CF2CAE">
        <w:rPr>
          <w:lang w:val="sr-Cyrl-RS"/>
        </w:rPr>
        <w:t xml:space="preserve"> органа државне управе одговорно за вршење послова </w:t>
      </w:r>
      <w:r w:rsidR="00381493" w:rsidRPr="00CF2CAE">
        <w:rPr>
          <w:lang w:val="sr-Cyrl-RS"/>
        </w:rPr>
        <w:t>Контролног тела</w:t>
      </w:r>
      <w:r w:rsidRPr="00CF2CAE">
        <w:rPr>
          <w:lang w:val="sr-Cyrl-RS"/>
        </w:rPr>
        <w:t>.</w:t>
      </w:r>
    </w:p>
    <w:p w14:paraId="2C0D49F6" w14:textId="77777777" w:rsidR="00FE444D" w:rsidRPr="00CF2CAE" w:rsidRDefault="00381493" w:rsidP="0080613C">
      <w:pPr>
        <w:spacing w:after="120" w:line="360" w:lineRule="auto"/>
        <w:jc w:val="center"/>
        <w:rPr>
          <w:b/>
          <w:bCs/>
          <w:i/>
          <w:iCs/>
          <w:lang w:val="sr-Cyrl-RS"/>
        </w:rPr>
      </w:pPr>
      <w:r w:rsidRPr="00CF2CAE">
        <w:rPr>
          <w:b/>
          <w:bCs/>
          <w:i/>
          <w:iCs/>
          <w:lang w:val="sr-Cyrl-RS"/>
        </w:rPr>
        <w:t xml:space="preserve">Чланови </w:t>
      </w:r>
      <w:r w:rsidR="00FE444D" w:rsidRPr="00CF2CAE">
        <w:rPr>
          <w:b/>
          <w:bCs/>
          <w:i/>
          <w:iCs/>
          <w:lang w:val="sr-Cyrl-RS"/>
        </w:rPr>
        <w:t>Груп</w:t>
      </w:r>
      <w:r w:rsidRPr="00CF2CAE">
        <w:rPr>
          <w:b/>
          <w:bCs/>
          <w:i/>
          <w:iCs/>
          <w:lang w:val="sr-Cyrl-RS"/>
        </w:rPr>
        <w:t>е</w:t>
      </w:r>
      <w:r w:rsidR="00FE444D" w:rsidRPr="00CF2CAE">
        <w:rPr>
          <w:b/>
          <w:bCs/>
          <w:i/>
          <w:iCs/>
          <w:lang w:val="sr-Cyrl-RS"/>
        </w:rPr>
        <w:t xml:space="preserve"> ревизора</w:t>
      </w:r>
    </w:p>
    <w:p w14:paraId="14DB34DE" w14:textId="66D27B19"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8F01DC" w:rsidRPr="00CF2CAE">
        <w:rPr>
          <w:lang w:val="sr-Cyrl-RS"/>
        </w:rPr>
        <w:t>3</w:t>
      </w:r>
      <w:r w:rsidR="00885C89" w:rsidRPr="00CF2CAE">
        <w:rPr>
          <w:lang w:val="sr-Cyrl-RS"/>
        </w:rPr>
        <w:t>1</w:t>
      </w:r>
      <w:r w:rsidR="008F01DC" w:rsidRPr="00CF2CAE">
        <w:rPr>
          <w:lang w:val="sr-Cyrl-RS"/>
        </w:rPr>
        <w:t>.</w:t>
      </w:r>
    </w:p>
    <w:p w14:paraId="3887DB9A" w14:textId="77777777" w:rsidR="00BF5845" w:rsidRPr="00CF2CAE" w:rsidRDefault="002F4304" w:rsidP="0080613C">
      <w:pPr>
        <w:autoSpaceDE w:val="0"/>
        <w:autoSpaceDN w:val="0"/>
        <w:adjustRightInd w:val="0"/>
        <w:spacing w:after="120" w:line="360" w:lineRule="auto"/>
        <w:jc w:val="both"/>
        <w:rPr>
          <w:lang w:val="sr-Cyrl-RS"/>
        </w:rPr>
      </w:pPr>
      <w:r w:rsidRPr="00CF2CAE">
        <w:rPr>
          <w:lang w:val="sr-Cyrl-RS"/>
        </w:rPr>
        <w:t>Груп</w:t>
      </w:r>
      <w:r w:rsidR="00381493" w:rsidRPr="00CF2CAE">
        <w:rPr>
          <w:lang w:val="sr-Cyrl-RS"/>
        </w:rPr>
        <w:t>у</w:t>
      </w:r>
      <w:r w:rsidRPr="00CF2CAE">
        <w:rPr>
          <w:lang w:val="sr-Cyrl-RS"/>
        </w:rPr>
        <w:t xml:space="preserve"> ревизора </w:t>
      </w:r>
      <w:r w:rsidR="00381493" w:rsidRPr="00CF2CAE">
        <w:rPr>
          <w:lang w:val="sr-Cyrl-RS"/>
        </w:rPr>
        <w:t xml:space="preserve">за програме Европске територијалне сарадње (Интеррег) у којима је управљање и контрола поверена другој држави учесници успоставља Ревизорски орган те државе. </w:t>
      </w:r>
    </w:p>
    <w:p w14:paraId="4F006A34" w14:textId="113D9CF8" w:rsidR="0047768B" w:rsidRDefault="005B0A44" w:rsidP="0080613C">
      <w:pPr>
        <w:autoSpaceDE w:val="0"/>
        <w:autoSpaceDN w:val="0"/>
        <w:adjustRightInd w:val="0"/>
        <w:spacing w:after="120" w:line="360" w:lineRule="auto"/>
        <w:jc w:val="both"/>
        <w:rPr>
          <w:lang w:val="sr-Cyrl-RS"/>
        </w:rPr>
      </w:pPr>
      <w:r w:rsidRPr="00CF2CAE">
        <w:rPr>
          <w:lang w:val="sr-Cyrl-RS"/>
        </w:rPr>
        <w:t>Орган државне управе или с</w:t>
      </w:r>
      <w:r w:rsidR="004F64A3" w:rsidRPr="00CF2CAE">
        <w:rPr>
          <w:lang w:val="sr-Cyrl-RS"/>
        </w:rPr>
        <w:t>лужба Владе</w:t>
      </w:r>
      <w:r w:rsidR="00B12B4B" w:rsidRPr="00CF2CAE">
        <w:rPr>
          <w:lang w:val="sr-Cyrl-RS"/>
        </w:rPr>
        <w:t xml:space="preserve"> </w:t>
      </w:r>
      <w:r w:rsidR="004F64A3" w:rsidRPr="00CF2CAE">
        <w:rPr>
          <w:lang w:val="sr-Cyrl-RS"/>
        </w:rPr>
        <w:t>која врши</w:t>
      </w:r>
      <w:r w:rsidR="00B12B4B" w:rsidRPr="00CF2CAE">
        <w:rPr>
          <w:lang w:val="sr-Cyrl-RS"/>
        </w:rPr>
        <w:t xml:space="preserve"> послов</w:t>
      </w:r>
      <w:r w:rsidR="004F64A3" w:rsidRPr="00CF2CAE">
        <w:rPr>
          <w:lang w:val="sr-Cyrl-RS"/>
        </w:rPr>
        <w:t>е</w:t>
      </w:r>
      <w:r w:rsidR="00B12B4B" w:rsidRPr="00CF2CAE">
        <w:rPr>
          <w:lang w:val="sr-Cyrl-RS"/>
        </w:rPr>
        <w:t xml:space="preserve"> ревизије система управљања средствима ЕУ </w:t>
      </w:r>
      <w:r w:rsidR="00381493" w:rsidRPr="00CF2CAE">
        <w:rPr>
          <w:lang w:val="sr-Cyrl-RS"/>
        </w:rPr>
        <w:t xml:space="preserve">именује чланове који учествују у раду Групе ревизора и </w:t>
      </w:r>
      <w:r w:rsidR="00B12B4B" w:rsidRPr="00CF2CAE">
        <w:rPr>
          <w:lang w:val="sr-Cyrl-RS"/>
        </w:rPr>
        <w:t xml:space="preserve">обезбеђује простор и друге услове за </w:t>
      </w:r>
      <w:r w:rsidR="00381493" w:rsidRPr="00CF2CAE">
        <w:rPr>
          <w:lang w:val="sr-Cyrl-RS"/>
        </w:rPr>
        <w:t xml:space="preserve">њихов </w:t>
      </w:r>
      <w:r w:rsidR="00B12B4B" w:rsidRPr="00CF2CAE">
        <w:rPr>
          <w:lang w:val="sr-Cyrl-RS"/>
        </w:rPr>
        <w:t>рад.</w:t>
      </w:r>
    </w:p>
    <w:p w14:paraId="03BB9629" w14:textId="2B4C8C45" w:rsidR="00056EF4" w:rsidRDefault="00056EF4" w:rsidP="0080613C">
      <w:pPr>
        <w:autoSpaceDE w:val="0"/>
        <w:autoSpaceDN w:val="0"/>
        <w:adjustRightInd w:val="0"/>
        <w:spacing w:after="120" w:line="360" w:lineRule="auto"/>
        <w:jc w:val="both"/>
        <w:rPr>
          <w:lang w:val="sr-Cyrl-RS"/>
        </w:rPr>
      </w:pPr>
    </w:p>
    <w:p w14:paraId="32ADFD19" w14:textId="77777777" w:rsidR="000F3674" w:rsidRPr="00CF2CAE" w:rsidRDefault="000F3674" w:rsidP="0080613C">
      <w:pPr>
        <w:autoSpaceDE w:val="0"/>
        <w:autoSpaceDN w:val="0"/>
        <w:adjustRightInd w:val="0"/>
        <w:spacing w:after="120" w:line="360" w:lineRule="auto"/>
        <w:jc w:val="both"/>
        <w:rPr>
          <w:lang w:val="sr-Cyrl-RS"/>
        </w:rPr>
      </w:pPr>
    </w:p>
    <w:p w14:paraId="5DF71CC3" w14:textId="77777777" w:rsidR="00043176" w:rsidRPr="00CF2CAE" w:rsidRDefault="00043176" w:rsidP="0080613C">
      <w:pPr>
        <w:autoSpaceDE w:val="0"/>
        <w:autoSpaceDN w:val="0"/>
        <w:adjustRightInd w:val="0"/>
        <w:spacing w:after="120" w:line="360" w:lineRule="auto"/>
        <w:jc w:val="center"/>
        <w:rPr>
          <w:b/>
          <w:bCs/>
          <w:i/>
          <w:iCs/>
          <w:lang w:val="sr-Cyrl-RS"/>
        </w:rPr>
      </w:pPr>
      <w:r w:rsidRPr="00CF2CAE">
        <w:rPr>
          <w:b/>
          <w:bCs/>
          <w:i/>
          <w:iCs/>
          <w:lang w:val="sr-Cyrl-RS"/>
        </w:rPr>
        <w:t>Представништво заједничког секрет</w:t>
      </w:r>
      <w:r w:rsidR="000B241C" w:rsidRPr="00CF2CAE">
        <w:rPr>
          <w:b/>
          <w:bCs/>
          <w:i/>
          <w:iCs/>
          <w:lang w:val="sr-Cyrl-RS"/>
        </w:rPr>
        <w:t>а</w:t>
      </w:r>
      <w:r w:rsidRPr="00CF2CAE">
        <w:rPr>
          <w:b/>
          <w:bCs/>
          <w:i/>
          <w:iCs/>
          <w:lang w:val="sr-Cyrl-RS"/>
        </w:rPr>
        <w:t>ријата</w:t>
      </w:r>
      <w:r w:rsidR="00381493" w:rsidRPr="00CF2CAE">
        <w:rPr>
          <w:b/>
          <w:bCs/>
          <w:i/>
          <w:iCs/>
          <w:lang w:val="sr-Cyrl-RS"/>
        </w:rPr>
        <w:t xml:space="preserve"> и Национална контакт тачка</w:t>
      </w:r>
      <w:r w:rsidRPr="00CF2CAE" w:rsidDel="00DC6AC7">
        <w:rPr>
          <w:b/>
          <w:bCs/>
          <w:i/>
          <w:iCs/>
          <w:lang w:val="sr-Cyrl-RS"/>
        </w:rPr>
        <w:t xml:space="preserve"> </w:t>
      </w:r>
    </w:p>
    <w:p w14:paraId="6C1756CE" w14:textId="6C52B1D3" w:rsidR="00043176" w:rsidRPr="00CF2CAE" w:rsidRDefault="00573A0B" w:rsidP="0080613C">
      <w:pPr>
        <w:autoSpaceDE w:val="0"/>
        <w:autoSpaceDN w:val="0"/>
        <w:adjustRightInd w:val="0"/>
        <w:spacing w:after="120" w:line="360" w:lineRule="auto"/>
        <w:jc w:val="center"/>
        <w:rPr>
          <w:bCs/>
          <w:iCs/>
          <w:lang w:val="sr-Cyrl-RS"/>
        </w:rPr>
      </w:pPr>
      <w:r w:rsidRPr="00CF2CAE">
        <w:rPr>
          <w:bCs/>
          <w:iCs/>
          <w:lang w:val="sr-Cyrl-RS"/>
        </w:rPr>
        <w:t xml:space="preserve">Члан </w:t>
      </w:r>
      <w:r w:rsidR="00290FD3" w:rsidRPr="00CF2CAE">
        <w:rPr>
          <w:bCs/>
          <w:iCs/>
          <w:lang w:val="sr-Cyrl-RS"/>
        </w:rPr>
        <w:t>3</w:t>
      </w:r>
      <w:r w:rsidR="00885C89" w:rsidRPr="00CF2CAE">
        <w:rPr>
          <w:bCs/>
          <w:iCs/>
          <w:lang w:val="sr-Cyrl-RS"/>
        </w:rPr>
        <w:t>2</w:t>
      </w:r>
      <w:r w:rsidR="00043176" w:rsidRPr="00CF2CAE">
        <w:rPr>
          <w:bCs/>
          <w:iCs/>
          <w:lang w:val="sr-Cyrl-RS"/>
        </w:rPr>
        <w:t>.</w:t>
      </w:r>
    </w:p>
    <w:p w14:paraId="566A013D" w14:textId="77777777" w:rsidR="00573A0B" w:rsidRPr="00CF2CAE" w:rsidRDefault="001C7860" w:rsidP="0080613C">
      <w:pPr>
        <w:autoSpaceDE w:val="0"/>
        <w:autoSpaceDN w:val="0"/>
        <w:adjustRightInd w:val="0"/>
        <w:spacing w:after="120" w:line="360" w:lineRule="auto"/>
        <w:jc w:val="both"/>
        <w:rPr>
          <w:bCs/>
          <w:iCs/>
          <w:lang w:val="sr-Cyrl-RS"/>
        </w:rPr>
      </w:pPr>
      <w:r w:rsidRPr="00CF2CAE">
        <w:rPr>
          <w:bCs/>
          <w:iCs/>
          <w:lang w:val="sr-Cyrl-RS"/>
        </w:rPr>
        <w:t>Представништво заједничког секрет</w:t>
      </w:r>
      <w:r w:rsidR="000B241C" w:rsidRPr="00CF2CAE">
        <w:rPr>
          <w:bCs/>
          <w:iCs/>
          <w:lang w:val="sr-Cyrl-RS"/>
        </w:rPr>
        <w:t>а</w:t>
      </w:r>
      <w:r w:rsidRPr="00CF2CAE">
        <w:rPr>
          <w:bCs/>
          <w:iCs/>
          <w:lang w:val="sr-Cyrl-RS"/>
        </w:rPr>
        <w:t>ријата</w:t>
      </w:r>
      <w:r w:rsidR="00043176" w:rsidRPr="00CF2CAE">
        <w:rPr>
          <w:bCs/>
          <w:iCs/>
          <w:lang w:val="sr-Cyrl-RS"/>
        </w:rPr>
        <w:t xml:space="preserve"> </w:t>
      </w:r>
      <w:r w:rsidR="0047768B" w:rsidRPr="00CF2CAE">
        <w:rPr>
          <w:bCs/>
          <w:iCs/>
          <w:lang w:val="sr-Cyrl-RS"/>
        </w:rPr>
        <w:t xml:space="preserve">помаже у пословима </w:t>
      </w:r>
      <w:r w:rsidR="000B241C" w:rsidRPr="00CF2CAE">
        <w:rPr>
          <w:bCs/>
          <w:iCs/>
          <w:lang w:val="sr-Cyrl-RS"/>
        </w:rPr>
        <w:t>З</w:t>
      </w:r>
      <w:r w:rsidR="0047768B" w:rsidRPr="00CF2CAE">
        <w:rPr>
          <w:bCs/>
          <w:iCs/>
          <w:lang w:val="sr-Cyrl-RS"/>
        </w:rPr>
        <w:t>аједничког секрет</w:t>
      </w:r>
      <w:r w:rsidR="000B241C" w:rsidRPr="00CF2CAE">
        <w:rPr>
          <w:bCs/>
          <w:iCs/>
          <w:lang w:val="sr-Cyrl-RS"/>
        </w:rPr>
        <w:t>а</w:t>
      </w:r>
      <w:r w:rsidR="0047768B" w:rsidRPr="00CF2CAE">
        <w:rPr>
          <w:bCs/>
          <w:iCs/>
          <w:lang w:val="sr-Cyrl-RS"/>
        </w:rPr>
        <w:t xml:space="preserve">ријата </w:t>
      </w:r>
      <w:r w:rsidR="000B241C" w:rsidRPr="00CF2CAE">
        <w:rPr>
          <w:bCs/>
          <w:iCs/>
          <w:lang w:val="sr-Cyrl-RS"/>
        </w:rPr>
        <w:t>из друге државе учеснице у програму, као и остали</w:t>
      </w:r>
      <w:r w:rsidR="00381493" w:rsidRPr="00CF2CAE">
        <w:rPr>
          <w:bCs/>
          <w:iCs/>
          <w:lang w:val="sr-Cyrl-RS"/>
        </w:rPr>
        <w:t>х</w:t>
      </w:r>
      <w:r w:rsidR="000B241C" w:rsidRPr="00CF2CAE">
        <w:rPr>
          <w:bCs/>
          <w:iCs/>
          <w:lang w:val="sr-Cyrl-RS"/>
        </w:rPr>
        <w:t xml:space="preserve"> посебни</w:t>
      </w:r>
      <w:r w:rsidR="00381493" w:rsidRPr="00CF2CAE">
        <w:rPr>
          <w:bCs/>
          <w:iCs/>
          <w:lang w:val="sr-Cyrl-RS"/>
        </w:rPr>
        <w:t>х</w:t>
      </w:r>
      <w:r w:rsidR="000B241C" w:rsidRPr="00CF2CAE">
        <w:rPr>
          <w:bCs/>
          <w:iCs/>
          <w:lang w:val="sr-Cyrl-RS"/>
        </w:rPr>
        <w:t xml:space="preserve"> тела програма</w:t>
      </w:r>
      <w:r w:rsidR="00573A0B" w:rsidRPr="00CF2CAE">
        <w:rPr>
          <w:bCs/>
          <w:iCs/>
          <w:lang w:val="sr-Cyrl-RS"/>
        </w:rPr>
        <w:t xml:space="preserve"> у складу са важећим правилима.</w:t>
      </w:r>
    </w:p>
    <w:p w14:paraId="20F5630C" w14:textId="1B58E5FA" w:rsidR="00212071" w:rsidRPr="00CF2CAE" w:rsidRDefault="00573A0B" w:rsidP="00C9542A">
      <w:pPr>
        <w:autoSpaceDE w:val="0"/>
        <w:autoSpaceDN w:val="0"/>
        <w:adjustRightInd w:val="0"/>
        <w:spacing w:after="120" w:line="360" w:lineRule="auto"/>
        <w:jc w:val="both"/>
        <w:rPr>
          <w:bCs/>
          <w:iCs/>
          <w:strike/>
          <w:color w:val="FF0000"/>
          <w:lang w:val="sr-Cyrl-RS"/>
        </w:rPr>
      </w:pPr>
      <w:r w:rsidRPr="00CF2CAE">
        <w:rPr>
          <w:bCs/>
          <w:iCs/>
          <w:lang w:val="sr-Cyrl-RS"/>
        </w:rPr>
        <w:t xml:space="preserve">Национални </w:t>
      </w:r>
      <w:r w:rsidR="001C1F2A" w:rsidRPr="00CF2CAE">
        <w:rPr>
          <w:bCs/>
          <w:iCs/>
          <w:lang w:val="sr-Cyrl-RS"/>
        </w:rPr>
        <w:t xml:space="preserve">орган успоставља, </w:t>
      </w:r>
      <w:r w:rsidR="001C7860" w:rsidRPr="00CF2CAE">
        <w:rPr>
          <w:bCs/>
          <w:iCs/>
          <w:lang w:val="sr-Cyrl-RS"/>
        </w:rPr>
        <w:t>о</w:t>
      </w:r>
      <w:r w:rsidR="001C1F2A" w:rsidRPr="00CF2CAE">
        <w:rPr>
          <w:bCs/>
          <w:iCs/>
          <w:lang w:val="sr-Cyrl-RS"/>
        </w:rPr>
        <w:t xml:space="preserve">безбеђује простор и друге услове за рад </w:t>
      </w:r>
      <w:r w:rsidR="00381493" w:rsidRPr="00CF2CAE">
        <w:rPr>
          <w:bCs/>
          <w:iCs/>
          <w:lang w:val="sr-Cyrl-RS"/>
        </w:rPr>
        <w:t>П</w:t>
      </w:r>
      <w:r w:rsidR="001C1F2A" w:rsidRPr="00CF2CAE">
        <w:rPr>
          <w:bCs/>
          <w:iCs/>
          <w:lang w:val="sr-Cyrl-RS"/>
        </w:rPr>
        <w:t>редставништва заједничког секрет</w:t>
      </w:r>
      <w:r w:rsidR="000B241C" w:rsidRPr="00CF2CAE">
        <w:rPr>
          <w:bCs/>
          <w:iCs/>
          <w:lang w:val="sr-Cyrl-RS"/>
        </w:rPr>
        <w:t>а</w:t>
      </w:r>
      <w:r w:rsidR="001C1F2A" w:rsidRPr="00CF2CAE">
        <w:rPr>
          <w:bCs/>
          <w:iCs/>
          <w:lang w:val="sr-Cyrl-RS"/>
        </w:rPr>
        <w:t>ријата</w:t>
      </w:r>
      <w:r w:rsidR="00381493" w:rsidRPr="00CF2CAE">
        <w:rPr>
          <w:bCs/>
          <w:iCs/>
          <w:lang w:val="sr-Cyrl-RS"/>
        </w:rPr>
        <w:t xml:space="preserve"> и Националне контакт тачке</w:t>
      </w:r>
      <w:r w:rsidRPr="00CF2CAE">
        <w:rPr>
          <w:bCs/>
          <w:iCs/>
          <w:lang w:val="sr-Cyrl-RS"/>
        </w:rPr>
        <w:t xml:space="preserve">. </w:t>
      </w:r>
    </w:p>
    <w:p w14:paraId="7BC1BAFE" w14:textId="1CD606FD" w:rsidR="00212071" w:rsidRPr="00CF2CAE" w:rsidRDefault="00212071" w:rsidP="00F40EE6">
      <w:pPr>
        <w:autoSpaceDE w:val="0"/>
        <w:autoSpaceDN w:val="0"/>
        <w:adjustRightInd w:val="0"/>
        <w:spacing w:after="120" w:line="360" w:lineRule="auto"/>
        <w:jc w:val="center"/>
        <w:rPr>
          <w:b/>
          <w:bCs/>
          <w:iCs/>
          <w:lang w:val="sr-Cyrl-RS"/>
        </w:rPr>
      </w:pPr>
      <w:r w:rsidRPr="00CF2CAE">
        <w:rPr>
          <w:b/>
          <w:bCs/>
          <w:iCs/>
          <w:lang w:val="sr-Cyrl-RS"/>
        </w:rPr>
        <w:t>V</w:t>
      </w:r>
      <w:r w:rsidR="00F40EE6" w:rsidRPr="00CF2CAE">
        <w:rPr>
          <w:b/>
          <w:bCs/>
          <w:iCs/>
          <w:lang w:val="sr-Cyrl-RS"/>
        </w:rPr>
        <w:t>I</w:t>
      </w:r>
      <w:r w:rsidR="00F57F42" w:rsidRPr="00CF2CAE">
        <w:rPr>
          <w:b/>
          <w:bCs/>
          <w:iCs/>
        </w:rPr>
        <w:t>.</w:t>
      </w:r>
      <w:r w:rsidRPr="00CF2CAE">
        <w:rPr>
          <w:b/>
          <w:bCs/>
          <w:iCs/>
          <w:lang w:val="sr-Cyrl-RS"/>
        </w:rPr>
        <w:t xml:space="preserve"> УПРАВЉАЊЕ НЕПРАВИЛНОСТИМА И ЗАШТИТА ФИНАНСИЈСКИХ ИНТЕРЕСА ЕВРОПСКЕ УНИЈЕ</w:t>
      </w:r>
    </w:p>
    <w:p w14:paraId="522FAC97" w14:textId="77777777"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Систем управљања неправилностима</w:t>
      </w:r>
    </w:p>
    <w:p w14:paraId="09FD02B0" w14:textId="1994BFC9" w:rsidR="00212071" w:rsidRPr="00CF2CAE" w:rsidRDefault="00D516D8" w:rsidP="00212071">
      <w:pPr>
        <w:autoSpaceDE w:val="0"/>
        <w:autoSpaceDN w:val="0"/>
        <w:adjustRightInd w:val="0"/>
        <w:spacing w:after="120" w:line="360" w:lineRule="auto"/>
        <w:jc w:val="center"/>
        <w:rPr>
          <w:bCs/>
          <w:iCs/>
          <w:lang w:val="sr-Cyrl-RS"/>
        </w:rPr>
      </w:pPr>
      <w:r w:rsidRPr="00CF2CAE">
        <w:rPr>
          <w:bCs/>
          <w:iCs/>
          <w:lang w:val="sr-Cyrl-RS"/>
        </w:rPr>
        <w:t>Члан 3</w:t>
      </w:r>
      <w:r w:rsidR="00885C89" w:rsidRPr="00CF2CAE">
        <w:rPr>
          <w:bCs/>
          <w:iCs/>
          <w:lang w:val="sr-Cyrl-RS"/>
        </w:rPr>
        <w:t>3</w:t>
      </w:r>
      <w:r w:rsidR="00212071" w:rsidRPr="00CF2CAE">
        <w:rPr>
          <w:bCs/>
          <w:iCs/>
          <w:lang w:val="sr-Cyrl-RS"/>
        </w:rPr>
        <w:t>.</w:t>
      </w:r>
    </w:p>
    <w:p w14:paraId="4A5CC7A5" w14:textId="07250E6C"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Управљачки орган успоставља систем за управљање и подношење извештаја о неправилностима код спровођења фон</w:t>
      </w:r>
      <w:r w:rsidR="00315044" w:rsidRPr="00CF2CAE">
        <w:rPr>
          <w:bCs/>
          <w:iCs/>
          <w:lang w:val="sr-Cyrl-RS"/>
        </w:rPr>
        <w:t>д</w:t>
      </w:r>
      <w:r w:rsidRPr="00CF2CAE">
        <w:rPr>
          <w:bCs/>
          <w:iCs/>
          <w:lang w:val="sr-Cyrl-RS"/>
        </w:rPr>
        <w:t>ова</w:t>
      </w:r>
      <w:r w:rsidR="002A77A1" w:rsidRPr="00CF2CAE">
        <w:rPr>
          <w:bCs/>
          <w:iCs/>
          <w:lang w:val="sr-Cyrl-RS"/>
        </w:rPr>
        <w:t xml:space="preserve"> к</w:t>
      </w:r>
      <w:r w:rsidRPr="00CF2CAE">
        <w:rPr>
          <w:bCs/>
          <w:iCs/>
          <w:lang w:val="sr-Cyrl-RS"/>
        </w:rPr>
        <w:t>охезионе политике Европској комисији.</w:t>
      </w:r>
    </w:p>
    <w:p w14:paraId="6463D723" w14:textId="257358A3"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Руководилац Управљачког органа, односно посредничког органа, даје обавезујућа упутства одговорним лицима у </w:t>
      </w:r>
      <w:r w:rsidR="008F2729" w:rsidRPr="00CF2CAE">
        <w:rPr>
          <w:bCs/>
          <w:iCs/>
          <w:lang w:val="sr-Cyrl-RS"/>
        </w:rPr>
        <w:t>У</w:t>
      </w:r>
      <w:r w:rsidRPr="00CF2CAE">
        <w:rPr>
          <w:bCs/>
          <w:iCs/>
          <w:lang w:val="sr-Cyrl-RS"/>
        </w:rPr>
        <w:t>прављачком органу, односно посредничком органу и корисницима, у вези са мерама које је потребно предузети ради</w:t>
      </w:r>
      <w:r w:rsidR="004F64A3" w:rsidRPr="00CF2CAE">
        <w:rPr>
          <w:bCs/>
          <w:iCs/>
          <w:lang w:val="sr-Cyrl-RS"/>
        </w:rPr>
        <w:t xml:space="preserve"> откривања</w:t>
      </w:r>
      <w:r w:rsidR="0042603C" w:rsidRPr="00CF2CAE">
        <w:rPr>
          <w:bCs/>
          <w:iCs/>
          <w:lang w:val="sr-Cyrl-RS"/>
        </w:rPr>
        <w:t xml:space="preserve">, </w:t>
      </w:r>
      <w:r w:rsidRPr="00CF2CAE">
        <w:rPr>
          <w:bCs/>
          <w:iCs/>
          <w:lang w:val="sr-Cyrl-RS"/>
        </w:rPr>
        <w:t>спречавања и сузбијања неправилности.</w:t>
      </w:r>
    </w:p>
    <w:p w14:paraId="65413D84" w14:textId="57AD2802"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Државни службеник, запослени или радно ангажовани у </w:t>
      </w:r>
      <w:r w:rsidR="00753CD1" w:rsidRPr="00CF2CAE">
        <w:rPr>
          <w:bCs/>
          <w:iCs/>
          <w:lang w:val="sr-Cyrl-RS"/>
        </w:rPr>
        <w:t>п</w:t>
      </w:r>
      <w:r w:rsidRPr="00CF2CAE">
        <w:rPr>
          <w:bCs/>
          <w:iCs/>
          <w:lang w:val="sr-Cyrl-RS"/>
        </w:rPr>
        <w:t xml:space="preserve">рограмским органима, у </w:t>
      </w:r>
      <w:r w:rsidR="00753CD1" w:rsidRPr="00CF2CAE">
        <w:rPr>
          <w:bCs/>
          <w:iCs/>
          <w:lang w:val="sr-Cyrl-RS"/>
        </w:rPr>
        <w:t xml:space="preserve">координационом органу, </w:t>
      </w:r>
      <w:r w:rsidRPr="00CF2CAE">
        <w:rPr>
          <w:bCs/>
          <w:iCs/>
          <w:lang w:val="sr-Cyrl-RS"/>
        </w:rPr>
        <w:t>посредничком органу, код корисника, привредног субјекта или треће лице дужни су да пријаве свако одступање, недоследност или кршење прописа</w:t>
      </w:r>
      <w:r w:rsidR="0042603C" w:rsidRPr="00CF2CAE">
        <w:rPr>
          <w:bCs/>
          <w:iCs/>
          <w:lang w:val="sr-Cyrl-RS"/>
        </w:rPr>
        <w:t xml:space="preserve"> или одредаба уговора</w:t>
      </w:r>
      <w:r w:rsidRPr="00CF2CAE">
        <w:rPr>
          <w:bCs/>
          <w:iCs/>
          <w:lang w:val="sr-Cyrl-RS"/>
        </w:rPr>
        <w:t xml:space="preserve"> које представља неправилност или изазива основану сумњу да је дошло до преваре.</w:t>
      </w:r>
    </w:p>
    <w:p w14:paraId="1D69D858" w14:textId="28E4B623"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Против лица </w:t>
      </w:r>
      <w:r w:rsidR="005B0A44" w:rsidRPr="00CF2CAE">
        <w:rPr>
          <w:bCs/>
          <w:iCs/>
          <w:lang w:val="sr-Cyrl-RS"/>
        </w:rPr>
        <w:t xml:space="preserve">које </w:t>
      </w:r>
      <w:r w:rsidRPr="00CF2CAE">
        <w:rPr>
          <w:bCs/>
          <w:iCs/>
          <w:lang w:val="sr-Cyrl-RS"/>
        </w:rPr>
        <w:t>пријави неправилност не може се покренути дисциплински поступак, донети решење о престанку радног односа или отказ уговора о раду, уговора о делу, или др</w:t>
      </w:r>
      <w:r w:rsidR="00753CD1" w:rsidRPr="00CF2CAE">
        <w:rPr>
          <w:bCs/>
          <w:iCs/>
          <w:lang w:val="sr-Cyrl-RS"/>
        </w:rPr>
        <w:t>угог</w:t>
      </w:r>
      <w:r w:rsidRPr="00CF2CAE">
        <w:rPr>
          <w:bCs/>
          <w:iCs/>
          <w:lang w:val="sr-Cyrl-RS"/>
        </w:rPr>
        <w:t xml:space="preserve"> уговора на основу којег је радно ангажован</w:t>
      </w:r>
      <w:r w:rsidR="005B0A44" w:rsidRPr="00CF2CAE">
        <w:rPr>
          <w:bCs/>
          <w:iCs/>
          <w:lang w:val="sr-Cyrl-RS"/>
        </w:rPr>
        <w:t>о</w:t>
      </w:r>
      <w:r w:rsidRPr="00CF2CAE">
        <w:rPr>
          <w:bCs/>
          <w:iCs/>
          <w:lang w:val="sr-Cyrl-RS"/>
        </w:rPr>
        <w:t>, нити предузети било која мера која негативно утиче на радноправни статус по основу поднете пријаве о неправилности, у складу са законом којим се уређује заштита узбуњивача и осталим правним актима која се односе на заштиту узбуњивача.</w:t>
      </w:r>
    </w:p>
    <w:p w14:paraId="009D6BB6" w14:textId="32729FCF" w:rsidR="00212071" w:rsidRDefault="00F55126" w:rsidP="00212071">
      <w:pPr>
        <w:autoSpaceDE w:val="0"/>
        <w:autoSpaceDN w:val="0"/>
        <w:adjustRightInd w:val="0"/>
        <w:spacing w:after="120" w:line="360" w:lineRule="auto"/>
        <w:jc w:val="both"/>
        <w:rPr>
          <w:bCs/>
          <w:iCs/>
          <w:lang w:val="sr-Cyrl-RS"/>
        </w:rPr>
      </w:pPr>
      <w:r w:rsidRPr="00CF2CAE">
        <w:rPr>
          <w:bCs/>
          <w:iCs/>
          <w:lang w:val="sr-Cyrl-RS"/>
        </w:rPr>
        <w:t xml:space="preserve">Идентитет лица из </w:t>
      </w:r>
      <w:r w:rsidR="00212071" w:rsidRPr="00CF2CAE">
        <w:rPr>
          <w:bCs/>
          <w:iCs/>
          <w:lang w:val="sr-Cyrl-RS"/>
        </w:rPr>
        <w:t xml:space="preserve">става </w:t>
      </w:r>
      <w:r w:rsidR="009D28D2">
        <w:rPr>
          <w:bCs/>
          <w:iCs/>
          <w:lang w:val="sr-Cyrl-RS"/>
        </w:rPr>
        <w:t xml:space="preserve">4. </w:t>
      </w:r>
      <w:r w:rsidR="00212071" w:rsidRPr="00CF2CAE">
        <w:rPr>
          <w:bCs/>
          <w:iCs/>
          <w:lang w:val="sr-Cyrl-RS"/>
        </w:rPr>
        <w:t>овог члана које пријави сумњу на неправилност као и подаци који се тичу саме пријаве неправилности чувају се у тајности, у складу са важећим правилима и законом.</w:t>
      </w:r>
    </w:p>
    <w:p w14:paraId="3239C586" w14:textId="3C2B5ED4"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Активне мере спречавања корупције и сукоба интереса</w:t>
      </w:r>
    </w:p>
    <w:p w14:paraId="6D5B81CE" w14:textId="7DFF4758" w:rsidR="00212071" w:rsidRPr="00CF2CAE" w:rsidRDefault="00D516D8" w:rsidP="00212071">
      <w:pPr>
        <w:autoSpaceDE w:val="0"/>
        <w:autoSpaceDN w:val="0"/>
        <w:adjustRightInd w:val="0"/>
        <w:spacing w:after="120" w:line="360" w:lineRule="auto"/>
        <w:jc w:val="center"/>
        <w:rPr>
          <w:iCs/>
          <w:lang w:val="sr-Cyrl-RS"/>
        </w:rPr>
      </w:pPr>
      <w:r w:rsidRPr="00CF2CAE">
        <w:rPr>
          <w:iCs/>
          <w:lang w:val="sr-Cyrl-RS"/>
        </w:rPr>
        <w:t>Члан 3</w:t>
      </w:r>
      <w:r w:rsidR="00885C89" w:rsidRPr="00CF2CAE">
        <w:rPr>
          <w:iCs/>
          <w:lang w:val="sr-Cyrl-RS"/>
        </w:rPr>
        <w:t>4</w:t>
      </w:r>
      <w:r w:rsidR="00212071" w:rsidRPr="00CF2CAE">
        <w:rPr>
          <w:iCs/>
          <w:lang w:val="sr-Cyrl-RS"/>
        </w:rPr>
        <w:t>.</w:t>
      </w:r>
    </w:p>
    <w:p w14:paraId="6A8F9A8B" w14:textId="74DC80B8"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Управљачки орган, односно посреднички орган предузима све одговарајуће мере за спречавање и сузбијање случајева активне или пасивне корупције у било којој фази поступка доделе средстав</w:t>
      </w:r>
      <w:r w:rsidR="002A77A1" w:rsidRPr="00CF2CAE">
        <w:rPr>
          <w:bCs/>
          <w:iCs/>
          <w:lang w:val="sr-Cyrl-RS"/>
        </w:rPr>
        <w:t>а из фондова к</w:t>
      </w:r>
      <w:r w:rsidR="00F40EE6" w:rsidRPr="00CF2CAE">
        <w:rPr>
          <w:bCs/>
          <w:iCs/>
          <w:lang w:val="sr-Cyrl-RS"/>
        </w:rPr>
        <w:t>охезионе политике.</w:t>
      </w:r>
    </w:p>
    <w:p w14:paraId="2228B71E" w14:textId="5CDF306A" w:rsidR="00212071" w:rsidRPr="00CF2CAE" w:rsidRDefault="00F40EE6" w:rsidP="00212071">
      <w:pPr>
        <w:autoSpaceDE w:val="0"/>
        <w:autoSpaceDN w:val="0"/>
        <w:adjustRightInd w:val="0"/>
        <w:spacing w:after="120" w:line="360" w:lineRule="auto"/>
        <w:jc w:val="both"/>
        <w:rPr>
          <w:bCs/>
          <w:iCs/>
          <w:lang w:val="sr-Cyrl-RS"/>
        </w:rPr>
      </w:pPr>
      <w:r w:rsidRPr="00CF2CAE">
        <w:rPr>
          <w:bCs/>
          <w:iCs/>
          <w:lang w:val="sr-Cyrl-RS"/>
        </w:rPr>
        <w:t xml:space="preserve">Руководилац </w:t>
      </w:r>
      <w:r w:rsidR="006443D1" w:rsidRPr="00CF2CAE">
        <w:rPr>
          <w:bCs/>
          <w:iCs/>
          <w:lang w:val="sr-Cyrl-RS"/>
        </w:rPr>
        <w:t>У</w:t>
      </w:r>
      <w:r w:rsidRPr="00CF2CAE">
        <w:rPr>
          <w:bCs/>
          <w:iCs/>
          <w:lang w:val="sr-Cyrl-RS"/>
        </w:rPr>
        <w:t>прављачког</w:t>
      </w:r>
      <w:r w:rsidR="00212071" w:rsidRPr="00CF2CAE">
        <w:rPr>
          <w:bCs/>
          <w:iCs/>
          <w:lang w:val="sr-Cyrl-RS"/>
        </w:rPr>
        <w:t xml:space="preserve"> орган</w:t>
      </w:r>
      <w:r w:rsidRPr="00CF2CAE">
        <w:rPr>
          <w:bCs/>
          <w:iCs/>
          <w:lang w:val="sr-Cyrl-RS"/>
        </w:rPr>
        <w:t>а</w:t>
      </w:r>
      <w:r w:rsidR="00212071" w:rsidRPr="00CF2CAE">
        <w:rPr>
          <w:bCs/>
          <w:iCs/>
          <w:lang w:val="sr-Cyrl-RS"/>
        </w:rPr>
        <w:t>, односно руководилац посредничк</w:t>
      </w:r>
      <w:r w:rsidRPr="00CF2CAE">
        <w:rPr>
          <w:bCs/>
          <w:iCs/>
          <w:lang w:val="sr-Cyrl-RS"/>
        </w:rPr>
        <w:t>ог</w:t>
      </w:r>
      <w:r w:rsidR="00212071" w:rsidRPr="00CF2CAE">
        <w:rPr>
          <w:bCs/>
          <w:iCs/>
          <w:lang w:val="sr-Cyrl-RS"/>
        </w:rPr>
        <w:t xml:space="preserve"> орган</w:t>
      </w:r>
      <w:r w:rsidRPr="00CF2CAE">
        <w:rPr>
          <w:bCs/>
          <w:iCs/>
          <w:lang w:val="sr-Cyrl-RS"/>
        </w:rPr>
        <w:t>а</w:t>
      </w:r>
      <w:r w:rsidR="00212071" w:rsidRPr="00CF2CAE">
        <w:rPr>
          <w:bCs/>
          <w:iCs/>
          <w:lang w:val="sr-Cyrl-RS"/>
        </w:rPr>
        <w:t xml:space="preserve">, укључујући и службена лица одговорна за програмирање, контролу и спровођење програма предузима све мере предострожности како би се избегао сваки ризик од сукоба интереса, и одмах обавештава Европску комисију </w:t>
      </w:r>
      <w:r w:rsidR="004F64A3" w:rsidRPr="00CF2CAE">
        <w:rPr>
          <w:bCs/>
          <w:iCs/>
          <w:lang w:val="sr-Cyrl-RS"/>
        </w:rPr>
        <w:t xml:space="preserve">и </w:t>
      </w:r>
      <w:r w:rsidR="006E5316" w:rsidRPr="00CF2CAE">
        <w:rPr>
          <w:bCs/>
          <w:iCs/>
          <w:lang w:val="sr-Cyrl-RS"/>
        </w:rPr>
        <w:t>надлежне</w:t>
      </w:r>
      <w:r w:rsidR="004F64A3" w:rsidRPr="00CF2CAE">
        <w:rPr>
          <w:bCs/>
          <w:iCs/>
          <w:lang w:val="sr-Cyrl-RS"/>
        </w:rPr>
        <w:t xml:space="preserve"> </w:t>
      </w:r>
      <w:r w:rsidR="0035680B" w:rsidRPr="00CF2CAE">
        <w:rPr>
          <w:bCs/>
          <w:iCs/>
          <w:lang w:val="sr-Cyrl-RS"/>
        </w:rPr>
        <w:t>државне</w:t>
      </w:r>
      <w:r w:rsidR="004F64A3" w:rsidRPr="00CF2CAE">
        <w:rPr>
          <w:bCs/>
          <w:iCs/>
          <w:lang w:val="sr-Cyrl-RS"/>
        </w:rPr>
        <w:t xml:space="preserve"> органе </w:t>
      </w:r>
      <w:r w:rsidR="00212071" w:rsidRPr="00CF2CAE">
        <w:rPr>
          <w:bCs/>
          <w:iCs/>
          <w:lang w:val="sr-Cyrl-RS"/>
        </w:rPr>
        <w:t>о сваком таквом сукобу или о свакој ситуацији која би могла да доведе до таквог сукоба.</w:t>
      </w:r>
    </w:p>
    <w:p w14:paraId="0F05AD9A" w14:textId="4CB0D179"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Руководилац </w:t>
      </w:r>
      <w:r w:rsidR="006443D1" w:rsidRPr="00CF2CAE">
        <w:rPr>
          <w:bCs/>
          <w:iCs/>
          <w:lang w:val="sr-Cyrl-RS"/>
        </w:rPr>
        <w:t>У</w:t>
      </w:r>
      <w:r w:rsidRPr="00CF2CAE">
        <w:rPr>
          <w:bCs/>
          <w:iCs/>
          <w:lang w:val="sr-Cyrl-RS"/>
        </w:rPr>
        <w:t>прављачког органа доноси план спречавања корупције и сукоба интереса.</w:t>
      </w:r>
    </w:p>
    <w:p w14:paraId="67E1AD28" w14:textId="7BC31453" w:rsidR="00212071" w:rsidRPr="00CF2CAE" w:rsidRDefault="00F55126" w:rsidP="00212071">
      <w:pPr>
        <w:autoSpaceDE w:val="0"/>
        <w:autoSpaceDN w:val="0"/>
        <w:adjustRightInd w:val="0"/>
        <w:spacing w:after="120" w:line="360" w:lineRule="auto"/>
        <w:jc w:val="both"/>
        <w:rPr>
          <w:bCs/>
          <w:iCs/>
          <w:lang w:val="sr-Cyrl-RS"/>
        </w:rPr>
      </w:pPr>
      <w:r w:rsidRPr="00CF2CAE">
        <w:rPr>
          <w:bCs/>
          <w:iCs/>
          <w:lang w:val="sr-Cyrl-RS"/>
        </w:rPr>
        <w:t>Руководи</w:t>
      </w:r>
      <w:r w:rsidR="00212071" w:rsidRPr="00CF2CAE">
        <w:rPr>
          <w:bCs/>
          <w:iCs/>
          <w:lang w:val="sr-Cyrl-RS"/>
        </w:rPr>
        <w:t>лац посредничког органа доноси план спречавања корупције и сукоба интереса за послове управљања који су поверени посредничком органу у складу са овим законом.</w:t>
      </w:r>
    </w:p>
    <w:p w14:paraId="57BCCAEB" w14:textId="77777777" w:rsidR="00212071" w:rsidRPr="00CF2CAE" w:rsidRDefault="00212071" w:rsidP="00212071">
      <w:pPr>
        <w:autoSpaceDE w:val="0"/>
        <w:autoSpaceDN w:val="0"/>
        <w:adjustRightInd w:val="0"/>
        <w:spacing w:after="120" w:line="360" w:lineRule="auto"/>
        <w:jc w:val="center"/>
        <w:rPr>
          <w:b/>
          <w:bCs/>
          <w:i/>
          <w:lang w:val="sr-Cyrl-RS"/>
        </w:rPr>
      </w:pPr>
      <w:r w:rsidRPr="00CF2CAE">
        <w:rPr>
          <w:b/>
          <w:bCs/>
          <w:i/>
          <w:lang w:val="sr-Cyrl-RS"/>
        </w:rPr>
        <w:t>Претходне и накнадне управљачке провере</w:t>
      </w:r>
    </w:p>
    <w:p w14:paraId="00C18F16" w14:textId="086D002A" w:rsidR="00212071" w:rsidRPr="00CF2CAE" w:rsidRDefault="00D516D8" w:rsidP="00212071">
      <w:pPr>
        <w:autoSpaceDE w:val="0"/>
        <w:autoSpaceDN w:val="0"/>
        <w:adjustRightInd w:val="0"/>
        <w:spacing w:after="120" w:line="360" w:lineRule="auto"/>
        <w:jc w:val="center"/>
        <w:rPr>
          <w:bCs/>
          <w:iCs/>
          <w:lang w:val="sr-Cyrl-RS"/>
        </w:rPr>
      </w:pPr>
      <w:r w:rsidRPr="00CF2CAE">
        <w:rPr>
          <w:bCs/>
          <w:iCs/>
          <w:lang w:val="sr-Cyrl-RS"/>
        </w:rPr>
        <w:t>Члан 3</w:t>
      </w:r>
      <w:r w:rsidR="00885C89" w:rsidRPr="00CF2CAE">
        <w:rPr>
          <w:bCs/>
          <w:iCs/>
          <w:lang w:val="sr-Cyrl-RS"/>
        </w:rPr>
        <w:t>5</w:t>
      </w:r>
      <w:r w:rsidR="00212071" w:rsidRPr="00CF2CAE">
        <w:rPr>
          <w:bCs/>
          <w:iCs/>
          <w:lang w:val="sr-Cyrl-RS"/>
        </w:rPr>
        <w:t>.</w:t>
      </w:r>
    </w:p>
    <w:p w14:paraId="11F91C77" w14:textId="692C1549" w:rsidR="0018300B"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Управљачки орган, односно посреднички орган, ће спровести, у складу са</w:t>
      </w:r>
      <w:r w:rsidR="00D34607" w:rsidRPr="00CF2CAE">
        <w:rPr>
          <w:bCs/>
          <w:iCs/>
          <w:lang w:val="sr-Cyrl-RS"/>
        </w:rPr>
        <w:t xml:space="preserve"> проценом ризика и </w:t>
      </w:r>
      <w:r w:rsidRPr="00CF2CAE">
        <w:rPr>
          <w:bCs/>
          <w:iCs/>
          <w:lang w:val="sr-Cyrl-RS"/>
        </w:rPr>
        <w:t xml:space="preserve"> </w:t>
      </w:r>
      <w:r w:rsidR="00D34607" w:rsidRPr="00CF2CAE">
        <w:rPr>
          <w:bCs/>
          <w:iCs/>
          <w:lang w:val="sr-Cyrl-RS"/>
        </w:rPr>
        <w:t>сразмерно процењеном ризику</w:t>
      </w:r>
      <w:r w:rsidRPr="00CF2CAE">
        <w:rPr>
          <w:bCs/>
          <w:iCs/>
          <w:lang w:val="sr-Cyrl-RS"/>
        </w:rPr>
        <w:t>, претходне (</w:t>
      </w:r>
      <w:r w:rsidR="00C9542A" w:rsidRPr="00CF2CAE">
        <w:rPr>
          <w:bCs/>
          <w:iCs/>
          <w:lang w:val="sr-Cyrl-RS"/>
        </w:rPr>
        <w:t>ex-ante</w:t>
      </w:r>
      <w:r w:rsidR="00F55126" w:rsidRPr="00CF2CAE">
        <w:rPr>
          <w:bCs/>
          <w:iCs/>
          <w:lang w:val="sr-Cyrl-RS"/>
        </w:rPr>
        <w:t>) и накнадне (ex-</w:t>
      </w:r>
      <w:r w:rsidRPr="00CF2CAE">
        <w:rPr>
          <w:bCs/>
          <w:iCs/>
          <w:lang w:val="sr-Cyrl-RS"/>
        </w:rPr>
        <w:t>post) управљачке провере, укључујући провере непосредним увидом на терену на репрезентативном узорку операција и/или узорцима ризичних операција, како би осигура</w:t>
      </w:r>
      <w:r w:rsidR="00753CD1" w:rsidRPr="00CF2CAE">
        <w:rPr>
          <w:bCs/>
          <w:iCs/>
          <w:lang w:val="sr-Cyrl-RS"/>
        </w:rPr>
        <w:t>ли</w:t>
      </w:r>
      <w:r w:rsidRPr="00CF2CAE">
        <w:rPr>
          <w:bCs/>
          <w:iCs/>
          <w:lang w:val="sr-Cyrl-RS"/>
        </w:rPr>
        <w:t xml:space="preserve"> да се </w:t>
      </w:r>
      <w:r w:rsidR="00F40EE6" w:rsidRPr="00CF2CAE">
        <w:rPr>
          <w:bCs/>
          <w:iCs/>
          <w:lang w:val="sr-Cyrl-RS"/>
        </w:rPr>
        <w:t>п</w:t>
      </w:r>
      <w:r w:rsidRPr="00CF2CAE">
        <w:rPr>
          <w:bCs/>
          <w:iCs/>
          <w:lang w:val="sr-Cyrl-RS"/>
        </w:rPr>
        <w:t xml:space="preserve">рограми </w:t>
      </w:r>
      <w:r w:rsidR="002A77A1" w:rsidRPr="00CF2CAE">
        <w:rPr>
          <w:bCs/>
          <w:iCs/>
          <w:lang w:val="sr-Cyrl-RS"/>
        </w:rPr>
        <w:t>финансирани средствима фондова к</w:t>
      </w:r>
      <w:r w:rsidRPr="00CF2CAE">
        <w:rPr>
          <w:bCs/>
          <w:iCs/>
          <w:lang w:val="sr-Cyrl-RS"/>
        </w:rPr>
        <w:t>охезионе политике законито и правилно спроводе.</w:t>
      </w:r>
    </w:p>
    <w:p w14:paraId="0162BF9B" w14:textId="052D9562" w:rsidR="00212071" w:rsidRPr="00CF2CAE" w:rsidRDefault="00212071" w:rsidP="00212071">
      <w:pPr>
        <w:autoSpaceDE w:val="0"/>
        <w:autoSpaceDN w:val="0"/>
        <w:adjustRightInd w:val="0"/>
        <w:spacing w:after="120" w:line="360" w:lineRule="auto"/>
        <w:jc w:val="center"/>
        <w:rPr>
          <w:b/>
          <w:bCs/>
          <w:i/>
          <w:iCs/>
          <w:lang w:val="sr-Cyrl-RS"/>
        </w:rPr>
      </w:pPr>
      <w:r w:rsidRPr="00CF2CAE">
        <w:rPr>
          <w:b/>
          <w:bCs/>
          <w:i/>
          <w:iCs/>
          <w:lang w:val="sr-Cyrl-RS"/>
        </w:rPr>
        <w:t>Повраћај неправилно плаћених и утрошених сред</w:t>
      </w:r>
      <w:r w:rsidR="00F774E0" w:rsidRPr="00CF2CAE">
        <w:rPr>
          <w:b/>
          <w:bCs/>
          <w:i/>
          <w:iCs/>
          <w:lang w:val="sr-Cyrl-RS"/>
        </w:rPr>
        <w:t>с</w:t>
      </w:r>
      <w:r w:rsidRPr="00CF2CAE">
        <w:rPr>
          <w:b/>
          <w:bCs/>
          <w:i/>
          <w:iCs/>
          <w:lang w:val="sr-Cyrl-RS"/>
        </w:rPr>
        <w:t>тава</w:t>
      </w:r>
    </w:p>
    <w:p w14:paraId="445D4296" w14:textId="7B18D474" w:rsidR="00212071" w:rsidRPr="00CF2CAE" w:rsidRDefault="00D516D8" w:rsidP="00212071">
      <w:pPr>
        <w:autoSpaceDE w:val="0"/>
        <w:autoSpaceDN w:val="0"/>
        <w:adjustRightInd w:val="0"/>
        <w:spacing w:after="120" w:line="360" w:lineRule="auto"/>
        <w:jc w:val="center"/>
        <w:rPr>
          <w:bCs/>
          <w:iCs/>
          <w:lang w:val="sr-Cyrl-RS"/>
        </w:rPr>
      </w:pPr>
      <w:r w:rsidRPr="00CF2CAE">
        <w:rPr>
          <w:bCs/>
          <w:iCs/>
          <w:lang w:val="sr-Cyrl-RS"/>
        </w:rPr>
        <w:t>Члан 3</w:t>
      </w:r>
      <w:r w:rsidR="00885C89" w:rsidRPr="00CF2CAE">
        <w:rPr>
          <w:bCs/>
          <w:iCs/>
          <w:lang w:val="sr-Cyrl-RS"/>
        </w:rPr>
        <w:t>6</w:t>
      </w:r>
      <w:r w:rsidR="00212071" w:rsidRPr="00CF2CAE">
        <w:rPr>
          <w:bCs/>
          <w:iCs/>
          <w:lang w:val="sr-Cyrl-RS"/>
        </w:rPr>
        <w:t>.</w:t>
      </w:r>
    </w:p>
    <w:p w14:paraId="48D04933" w14:textId="1841426B"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Уговором између Управљачког органа, односно посредничког органа и корисника</w:t>
      </w:r>
      <w:r w:rsidR="006C2139" w:rsidRPr="00CF2CAE">
        <w:rPr>
          <w:bCs/>
          <w:iCs/>
          <w:lang w:val="sr-Cyrl-RS"/>
        </w:rPr>
        <w:t xml:space="preserve"> на основу којег</w:t>
      </w:r>
      <w:r w:rsidR="002A77A1" w:rsidRPr="00CF2CAE">
        <w:rPr>
          <w:bCs/>
          <w:iCs/>
          <w:lang w:val="sr-Cyrl-RS"/>
        </w:rPr>
        <w:t xml:space="preserve"> се додељују средства из фонд</w:t>
      </w:r>
      <w:r w:rsidR="003D24F1" w:rsidRPr="00CF2CAE">
        <w:rPr>
          <w:bCs/>
          <w:iCs/>
          <w:lang w:val="sr-Cyrl-RS"/>
        </w:rPr>
        <w:t>ов</w:t>
      </w:r>
      <w:r w:rsidR="002A77A1" w:rsidRPr="00CF2CAE">
        <w:rPr>
          <w:bCs/>
          <w:iCs/>
          <w:lang w:val="sr-Cyrl-RS"/>
        </w:rPr>
        <w:t>а к</w:t>
      </w:r>
      <w:r w:rsidR="006C2139" w:rsidRPr="00CF2CAE">
        <w:rPr>
          <w:bCs/>
          <w:iCs/>
          <w:lang w:val="sr-Cyrl-RS"/>
        </w:rPr>
        <w:t>охезионе политике</w:t>
      </w:r>
      <w:r w:rsidRPr="00CF2CAE">
        <w:rPr>
          <w:bCs/>
          <w:iCs/>
          <w:lang w:val="sr-Cyrl-RS"/>
        </w:rPr>
        <w:t xml:space="preserve"> уређује се повраћај неправилно исплаћених или неправилно утрошених средстава</w:t>
      </w:r>
      <w:r w:rsidR="002A77A1" w:rsidRPr="00CF2CAE">
        <w:rPr>
          <w:bCs/>
          <w:iCs/>
          <w:lang w:val="sr-Cyrl-RS"/>
        </w:rPr>
        <w:t xml:space="preserve"> из </w:t>
      </w:r>
      <w:r w:rsidR="00A94B28" w:rsidRPr="00CF2CAE">
        <w:rPr>
          <w:bCs/>
          <w:iCs/>
          <w:lang w:val="sr-Cyrl-RS"/>
        </w:rPr>
        <w:t>фонд</w:t>
      </w:r>
      <w:r w:rsidR="00A94B28">
        <w:rPr>
          <w:bCs/>
          <w:iCs/>
          <w:lang w:val="sr-Cyrl-RS"/>
        </w:rPr>
        <w:t>ова</w:t>
      </w:r>
      <w:r w:rsidR="00A94B28" w:rsidRPr="00CF2CAE">
        <w:rPr>
          <w:bCs/>
          <w:iCs/>
          <w:lang w:val="sr-Cyrl-RS"/>
        </w:rPr>
        <w:t xml:space="preserve"> </w:t>
      </w:r>
      <w:r w:rsidR="002A77A1" w:rsidRPr="00CF2CAE">
        <w:rPr>
          <w:bCs/>
          <w:iCs/>
          <w:lang w:val="sr-Cyrl-RS"/>
        </w:rPr>
        <w:t>к</w:t>
      </w:r>
      <w:r w:rsidRPr="00CF2CAE">
        <w:rPr>
          <w:bCs/>
          <w:iCs/>
          <w:lang w:val="sr-Cyrl-RS"/>
        </w:rPr>
        <w:t xml:space="preserve">охезионе политике. </w:t>
      </w:r>
    </w:p>
    <w:p w14:paraId="799508E8" w14:textId="1A9DC868"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Корисник је дужан да изврши повраћај неправилно утрошених средстава или неправи</w:t>
      </w:r>
      <w:r w:rsidR="002A77A1" w:rsidRPr="00CF2CAE">
        <w:rPr>
          <w:bCs/>
          <w:iCs/>
          <w:lang w:val="sr-Cyrl-RS"/>
        </w:rPr>
        <w:t xml:space="preserve">лно извршених плаћања из </w:t>
      </w:r>
      <w:r w:rsidR="00151B7D" w:rsidRPr="00CF2CAE">
        <w:rPr>
          <w:bCs/>
          <w:iCs/>
          <w:lang w:val="sr-Cyrl-RS"/>
        </w:rPr>
        <w:t>фонд</w:t>
      </w:r>
      <w:r w:rsidR="00151B7D">
        <w:rPr>
          <w:bCs/>
          <w:iCs/>
          <w:lang w:val="sr-Cyrl-RS"/>
        </w:rPr>
        <w:t>ова</w:t>
      </w:r>
      <w:r w:rsidR="00151B7D" w:rsidRPr="00CF2CAE">
        <w:rPr>
          <w:bCs/>
          <w:iCs/>
          <w:lang w:val="sr-Cyrl-RS"/>
        </w:rPr>
        <w:t xml:space="preserve"> </w:t>
      </w:r>
      <w:r w:rsidR="002A77A1" w:rsidRPr="00CF2CAE">
        <w:rPr>
          <w:bCs/>
          <w:iCs/>
          <w:lang w:val="sr-Cyrl-RS"/>
        </w:rPr>
        <w:t>к</w:t>
      </w:r>
      <w:r w:rsidRPr="00CF2CAE">
        <w:rPr>
          <w:bCs/>
          <w:iCs/>
          <w:lang w:val="sr-Cyrl-RS"/>
        </w:rPr>
        <w:t xml:space="preserve">охезионе политике у складу са </w:t>
      </w:r>
      <w:r w:rsidR="00D516D8" w:rsidRPr="00CF2CAE">
        <w:rPr>
          <w:bCs/>
          <w:iCs/>
          <w:lang w:val="sr-Cyrl-RS"/>
        </w:rPr>
        <w:t xml:space="preserve">уговором и </w:t>
      </w:r>
      <w:r w:rsidRPr="00CF2CAE">
        <w:rPr>
          <w:bCs/>
          <w:iCs/>
          <w:lang w:val="sr-Cyrl-RS"/>
        </w:rPr>
        <w:t>важећим правилима.</w:t>
      </w:r>
    </w:p>
    <w:p w14:paraId="6583B540" w14:textId="2772D8DC"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Уколико није извршен повраћај целог или дела износа неправилно утрошених </w:t>
      </w:r>
      <w:r w:rsidR="004F0C48" w:rsidRPr="00CF2CAE">
        <w:rPr>
          <w:bCs/>
          <w:iCs/>
          <w:lang w:val="sr-Cyrl-RS"/>
        </w:rPr>
        <w:t xml:space="preserve">средстава </w:t>
      </w:r>
      <w:r w:rsidRPr="00CF2CAE">
        <w:rPr>
          <w:bCs/>
          <w:iCs/>
          <w:lang w:val="sr-Cyrl-RS"/>
        </w:rPr>
        <w:t>или неправилно извршених плаћања</w:t>
      </w:r>
      <w:r w:rsidR="006C2139" w:rsidRPr="00CF2CAE">
        <w:rPr>
          <w:bCs/>
          <w:iCs/>
          <w:lang w:val="sr-Cyrl-RS"/>
        </w:rPr>
        <w:t xml:space="preserve"> Управљачки орган, односно посреднички орган</w:t>
      </w:r>
      <w:r w:rsidR="005B0A44" w:rsidRPr="00CF2CAE">
        <w:rPr>
          <w:bCs/>
          <w:iCs/>
          <w:lang w:val="sr-Cyrl-RS"/>
        </w:rPr>
        <w:t>,</w:t>
      </w:r>
      <w:r w:rsidRPr="00CF2CAE">
        <w:rPr>
          <w:bCs/>
          <w:iCs/>
          <w:lang w:val="sr-Cyrl-RS"/>
        </w:rPr>
        <w:t xml:space="preserve"> покреће поступак за обезбеђење повраћаја укључујући, ако је то примерено, наплатом било как</w:t>
      </w:r>
      <w:r w:rsidR="00F40EE6" w:rsidRPr="00CF2CAE">
        <w:rPr>
          <w:bCs/>
          <w:iCs/>
          <w:lang w:val="sr-Cyrl-RS"/>
        </w:rPr>
        <w:t>вог унапред достављеног јемства у складу са уговором и важећим правилима</w:t>
      </w:r>
      <w:r w:rsidRPr="00CF2CAE">
        <w:rPr>
          <w:bCs/>
          <w:iCs/>
          <w:lang w:val="sr-Cyrl-RS"/>
        </w:rPr>
        <w:t xml:space="preserve">. </w:t>
      </w:r>
      <w:r w:rsidR="00F40EE6" w:rsidRPr="00CF2CAE">
        <w:rPr>
          <w:bCs/>
          <w:iCs/>
          <w:lang w:val="sr-Cyrl-RS"/>
        </w:rPr>
        <w:t xml:space="preserve"> </w:t>
      </w:r>
    </w:p>
    <w:p w14:paraId="4340EB71" w14:textId="77777777"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 xml:space="preserve">Тело за сузбијање неправилности и превара </w:t>
      </w:r>
    </w:p>
    <w:p w14:paraId="2C9521BF" w14:textId="6FE34AC8" w:rsidR="00212071" w:rsidRPr="00CF2CAE" w:rsidRDefault="00212071" w:rsidP="00212071">
      <w:pPr>
        <w:autoSpaceDE w:val="0"/>
        <w:autoSpaceDN w:val="0"/>
        <w:adjustRightInd w:val="0"/>
        <w:spacing w:after="120" w:line="360" w:lineRule="auto"/>
        <w:jc w:val="center"/>
        <w:rPr>
          <w:bCs/>
          <w:iCs/>
          <w:lang w:val="sr-Cyrl-RS"/>
        </w:rPr>
      </w:pPr>
      <w:r w:rsidRPr="00CF2CAE">
        <w:rPr>
          <w:bCs/>
          <w:iCs/>
          <w:lang w:val="sr-Cyrl-RS"/>
        </w:rPr>
        <w:t>Члан 3</w:t>
      </w:r>
      <w:r w:rsidR="00885C89" w:rsidRPr="00CF2CAE">
        <w:rPr>
          <w:bCs/>
          <w:iCs/>
          <w:lang w:val="sr-Cyrl-RS"/>
        </w:rPr>
        <w:t>7</w:t>
      </w:r>
      <w:r w:rsidRPr="00CF2CAE">
        <w:rPr>
          <w:bCs/>
          <w:iCs/>
          <w:lang w:val="sr-Cyrl-RS"/>
        </w:rPr>
        <w:t>.</w:t>
      </w:r>
    </w:p>
    <w:p w14:paraId="703C721A" w14:textId="18ADB428" w:rsidR="00212071" w:rsidRPr="00CF2CAE" w:rsidRDefault="00212071" w:rsidP="00212071">
      <w:pPr>
        <w:autoSpaceDE w:val="0"/>
        <w:autoSpaceDN w:val="0"/>
        <w:adjustRightInd w:val="0"/>
        <w:spacing w:after="120" w:line="360" w:lineRule="auto"/>
        <w:contextualSpacing/>
        <w:jc w:val="both"/>
        <w:rPr>
          <w:bCs/>
          <w:iCs/>
          <w:lang w:val="sr-Cyrl-RS"/>
        </w:rPr>
      </w:pPr>
      <w:r w:rsidRPr="00CF2CAE">
        <w:rPr>
          <w:bCs/>
          <w:iCs/>
          <w:lang w:val="sr-Cyrl-RS"/>
        </w:rPr>
        <w:t>Тело за сузбијање неправилности и превара у поступању са</w:t>
      </w:r>
      <w:r w:rsidRPr="00CF2CAE">
        <w:rPr>
          <w:lang w:val="sr-Cyrl-RS"/>
        </w:rPr>
        <w:t xml:space="preserve"> </w:t>
      </w:r>
      <w:r w:rsidRPr="00CF2CAE">
        <w:rPr>
          <w:bCs/>
          <w:iCs/>
          <w:lang w:val="sr-Cyrl-RS"/>
        </w:rPr>
        <w:t>финансијским средствима Евро</w:t>
      </w:r>
      <w:r w:rsidR="002A77A1" w:rsidRPr="00CF2CAE">
        <w:rPr>
          <w:bCs/>
          <w:iCs/>
          <w:lang w:val="sr-Cyrl-RS"/>
        </w:rPr>
        <w:t>пске уније намењених фондовима к</w:t>
      </w:r>
      <w:r w:rsidRPr="00CF2CAE">
        <w:rPr>
          <w:bCs/>
          <w:iCs/>
          <w:lang w:val="sr-Cyrl-RS"/>
        </w:rPr>
        <w:t>охезионе политике је унутрашња јединица у министарству надлежном за послове финансија и обавља послове који се односе на предузимање свих мера и активности у циљу заштите финансијских интереса Европске уније и Републике Србије.</w:t>
      </w:r>
    </w:p>
    <w:p w14:paraId="59F247DB" w14:textId="77777777" w:rsidR="00212071" w:rsidRPr="00CF2CAE" w:rsidRDefault="00212071" w:rsidP="00F40EE6">
      <w:pPr>
        <w:autoSpaceDE w:val="0"/>
        <w:autoSpaceDN w:val="0"/>
        <w:adjustRightInd w:val="0"/>
        <w:spacing w:line="360" w:lineRule="auto"/>
        <w:jc w:val="both"/>
        <w:rPr>
          <w:bCs/>
          <w:iCs/>
          <w:lang w:val="sr-Cyrl-RS"/>
        </w:rPr>
      </w:pPr>
      <w:r w:rsidRPr="00CF2CAE">
        <w:rPr>
          <w:bCs/>
          <w:iCs/>
          <w:lang w:val="sr-Cyrl-RS"/>
        </w:rPr>
        <w:t>Послови које обавља се односе на:</w:t>
      </w:r>
    </w:p>
    <w:p w14:paraId="3EBB7280" w14:textId="4B719271" w:rsidR="00212071" w:rsidRPr="00CF2CAE" w:rsidRDefault="00212071" w:rsidP="00F40EE6">
      <w:pPr>
        <w:pStyle w:val="ListParagraph"/>
        <w:numPr>
          <w:ilvl w:val="0"/>
          <w:numId w:val="19"/>
        </w:numPr>
        <w:autoSpaceDE w:val="0"/>
        <w:autoSpaceDN w:val="0"/>
        <w:adjustRightInd w:val="0"/>
        <w:spacing w:before="0" w:after="0" w:line="360" w:lineRule="auto"/>
        <w:contextualSpacing w:val="0"/>
        <w:rPr>
          <w:bCs/>
          <w:iCs/>
          <w:lang w:val="sr-Cyrl-RS"/>
        </w:rPr>
      </w:pPr>
      <w:r w:rsidRPr="00CF2CAE">
        <w:rPr>
          <w:bCs/>
          <w:iCs/>
          <w:lang w:val="sr-Cyrl-RS"/>
        </w:rPr>
        <w:t>координацију правних, административних и оперативних активности усмерених на сузбијање неправилности и прев</w:t>
      </w:r>
      <w:r w:rsidR="00F40EE6" w:rsidRPr="00CF2CAE">
        <w:rPr>
          <w:bCs/>
          <w:iCs/>
          <w:lang w:val="sr-Cyrl-RS"/>
        </w:rPr>
        <w:t>ара у поступању са финансијским</w:t>
      </w:r>
      <w:r w:rsidRPr="00CF2CAE">
        <w:rPr>
          <w:bCs/>
          <w:iCs/>
          <w:lang w:val="sr-Cyrl-RS"/>
        </w:rPr>
        <w:t xml:space="preserve"> средствима Европске уније;</w:t>
      </w:r>
    </w:p>
    <w:p w14:paraId="38247F74" w14:textId="776F3A0F"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спровођење административних провера пријава неправилности и сумњи на превару, утврђивање чињеница за потребе доношења одлуке и покретање поступака ради санкционисања неправилности и злоупотреба у поступању са финансијским средствима Европске уније;</w:t>
      </w:r>
    </w:p>
    <w:p w14:paraId="6B3A4EA5" w14:textId="287F9D8C"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остваривање оперативне и техничке сарадње са одговорним лицима и Програмским органима и Европском канцеларијом за борбу против превара (ОЛАФ) у циљу прикупљања информација у вези са доказима, као и утврђивањем чињеница и покретањем поступака ради санкционисања неправилности и злоупотреба у поступању са финансијским средствима Европске уније;</w:t>
      </w:r>
    </w:p>
    <w:p w14:paraId="36E7F10D" w14:textId="0FBBC2E0"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размену података о неправилностима и случајевима преваре у поступању са финансијским средствима Европске уније са органима у мрежи за сузбијање неправилности и превара и са ОЛАФ;</w:t>
      </w:r>
    </w:p>
    <w:p w14:paraId="7B1742C8" w14:textId="77777777"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пружање административно техничке и логистичке подршке ОЛАФ на територији Републике Србије;</w:t>
      </w:r>
    </w:p>
    <w:p w14:paraId="4669E24D" w14:textId="77777777"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праћење тока истрага и судских поступака у вези са случајевима  преваре и извештавање ОЛАФ о њима;</w:t>
      </w:r>
    </w:p>
    <w:p w14:paraId="671B7053" w14:textId="1884D7A4"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подршку раду мреже за сузбијање неправилности и превара у поступању са финансијским средствима Европске уније;</w:t>
      </w:r>
    </w:p>
    <w:p w14:paraId="22B0FD84" w14:textId="77777777" w:rsidR="00212071" w:rsidRPr="00CF2CAE" w:rsidRDefault="00212071" w:rsidP="00212071">
      <w:pPr>
        <w:pStyle w:val="ListParagraph"/>
        <w:numPr>
          <w:ilvl w:val="0"/>
          <w:numId w:val="19"/>
        </w:numPr>
        <w:autoSpaceDE w:val="0"/>
        <w:autoSpaceDN w:val="0"/>
        <w:adjustRightInd w:val="0"/>
        <w:spacing w:line="360" w:lineRule="auto"/>
        <w:rPr>
          <w:bCs/>
          <w:iCs/>
          <w:lang w:val="sr-Cyrl-RS"/>
        </w:rPr>
      </w:pPr>
      <w:r w:rsidRPr="00CF2CAE">
        <w:rPr>
          <w:bCs/>
          <w:iCs/>
          <w:lang w:val="sr-Cyrl-RS"/>
        </w:rPr>
        <w:t>координацију активности у вези са усаглашавањем националних прописа са прописима ЕУ у вези са заштитом финансијских интереса ЕУ.</w:t>
      </w:r>
    </w:p>
    <w:p w14:paraId="7AFA70DD" w14:textId="7A113A3B"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Тело за сузбијање неправилности и превара у поступању са финансијским средствима Европске уније, у циљу утврђивања чињеница у вези са пријављеним неправилностима и сумњама на превару, сарађује са одговорним лицима Програмских органа</w:t>
      </w:r>
      <w:r w:rsidR="00EB310A" w:rsidRPr="00CF2CAE">
        <w:rPr>
          <w:bCs/>
          <w:iCs/>
          <w:lang w:val="sr-Cyrl-RS"/>
        </w:rPr>
        <w:t>,</w:t>
      </w:r>
      <w:r w:rsidRPr="00CF2CAE">
        <w:rPr>
          <w:bCs/>
          <w:iCs/>
          <w:lang w:val="sr-Cyrl-RS"/>
        </w:rPr>
        <w:t xml:space="preserve"> корисницима, привредним субјектима и уговарачима који су дужни да у оквиру те сарадње омогуће увид у документацију и сарадњу на лицу места.</w:t>
      </w:r>
    </w:p>
    <w:p w14:paraId="74C8CC29" w14:textId="42CBBA08"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Међусобни односи између Програмских органа и Тела за сузбијање неправилности и превара у поступању са финансијским средствима Европске уније, по потреби, ближе се уређују посебним споразумом о сарадњи</w:t>
      </w:r>
      <w:r w:rsidR="00C9542A" w:rsidRPr="00CF2CAE">
        <w:rPr>
          <w:bCs/>
          <w:iCs/>
          <w:lang w:val="sr-Cyrl-RS"/>
        </w:rPr>
        <w:t xml:space="preserve"> у складу са постојећим правилима</w:t>
      </w:r>
      <w:r w:rsidRPr="00CF2CAE">
        <w:rPr>
          <w:bCs/>
          <w:iCs/>
          <w:lang w:val="sr-Cyrl-RS"/>
        </w:rPr>
        <w:t>.</w:t>
      </w:r>
    </w:p>
    <w:p w14:paraId="564D4717" w14:textId="1E7BDE0B" w:rsidR="00212071" w:rsidRPr="00CF2CAE" w:rsidRDefault="00212071" w:rsidP="00212071">
      <w:pPr>
        <w:autoSpaceDE w:val="0"/>
        <w:autoSpaceDN w:val="0"/>
        <w:adjustRightInd w:val="0"/>
        <w:spacing w:after="120" w:line="360" w:lineRule="auto"/>
        <w:jc w:val="both"/>
        <w:rPr>
          <w:b/>
          <w:i/>
          <w:lang w:val="sr-Cyrl-RS"/>
        </w:rPr>
      </w:pPr>
      <w:r w:rsidRPr="00CF2CAE">
        <w:rPr>
          <w:bCs/>
          <w:iCs/>
          <w:lang w:val="sr-Cyrl-RS"/>
        </w:rPr>
        <w:t xml:space="preserve">                </w:t>
      </w:r>
      <w:r w:rsidRPr="00CF2CAE">
        <w:rPr>
          <w:bCs/>
          <w:iCs/>
          <w:lang w:val="sr-Cyrl-RS"/>
        </w:rPr>
        <w:tab/>
        <w:t xml:space="preserve">           </w:t>
      </w:r>
      <w:r w:rsidRPr="00CF2CAE">
        <w:rPr>
          <w:b/>
          <w:i/>
          <w:lang w:val="sr-Cyrl-RS"/>
        </w:rPr>
        <w:t>Пријављивање неправилн</w:t>
      </w:r>
      <w:r w:rsidR="00F40EE6" w:rsidRPr="00CF2CAE">
        <w:rPr>
          <w:b/>
          <w:i/>
          <w:lang w:val="sr-Cyrl-RS"/>
        </w:rPr>
        <w:t>о</w:t>
      </w:r>
      <w:r w:rsidRPr="00CF2CAE">
        <w:rPr>
          <w:b/>
          <w:i/>
          <w:lang w:val="sr-Cyrl-RS"/>
        </w:rPr>
        <w:t>сти Европској комисији</w:t>
      </w:r>
    </w:p>
    <w:p w14:paraId="6DAD237B" w14:textId="657A0D02" w:rsidR="00212071" w:rsidRPr="00CF2CAE" w:rsidRDefault="00212071" w:rsidP="00212071">
      <w:pPr>
        <w:autoSpaceDE w:val="0"/>
        <w:autoSpaceDN w:val="0"/>
        <w:adjustRightInd w:val="0"/>
        <w:spacing w:after="120" w:line="360" w:lineRule="auto"/>
        <w:jc w:val="center"/>
        <w:rPr>
          <w:iCs/>
          <w:lang w:val="sr-Cyrl-RS"/>
        </w:rPr>
      </w:pPr>
      <w:r w:rsidRPr="00CF2CAE">
        <w:rPr>
          <w:iCs/>
          <w:lang w:val="sr-Cyrl-RS"/>
        </w:rPr>
        <w:t xml:space="preserve">Члан </w:t>
      </w:r>
      <w:r w:rsidR="00BD67C9" w:rsidRPr="00CF2CAE">
        <w:rPr>
          <w:iCs/>
          <w:lang w:val="en-GB"/>
        </w:rPr>
        <w:t>38</w:t>
      </w:r>
      <w:r w:rsidRPr="00CF2CAE">
        <w:rPr>
          <w:iCs/>
          <w:lang w:val="sr-Cyrl-RS"/>
        </w:rPr>
        <w:t>.</w:t>
      </w:r>
    </w:p>
    <w:p w14:paraId="263715A1" w14:textId="34ED2DAC"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Програмски органи, односно Тело за сузбијање неправилности и превара, без одлагања пријављује Европској комисији сумњу на превару и друге неправилности и обавештава о току судског и управног поступка. </w:t>
      </w:r>
    </w:p>
    <w:p w14:paraId="2A45835A" w14:textId="77777777"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 xml:space="preserve">Поступање по захтеву институција Европске уније и непосредно приступање подацима </w:t>
      </w:r>
    </w:p>
    <w:p w14:paraId="47CCE092" w14:textId="74C22CE8" w:rsidR="00212071" w:rsidRPr="00CF2CAE" w:rsidRDefault="00212071" w:rsidP="00212071">
      <w:pPr>
        <w:autoSpaceDE w:val="0"/>
        <w:autoSpaceDN w:val="0"/>
        <w:adjustRightInd w:val="0"/>
        <w:spacing w:after="120" w:line="360" w:lineRule="auto"/>
        <w:jc w:val="center"/>
        <w:rPr>
          <w:iCs/>
          <w:lang w:val="sr-Cyrl-RS"/>
        </w:rPr>
      </w:pPr>
      <w:r w:rsidRPr="00CF2CAE">
        <w:rPr>
          <w:iCs/>
          <w:lang w:val="sr-Cyrl-RS"/>
        </w:rPr>
        <w:t xml:space="preserve">Члан </w:t>
      </w:r>
      <w:r w:rsidR="00BD67C9" w:rsidRPr="00CF2CAE">
        <w:rPr>
          <w:iCs/>
          <w:lang w:val="en-GB"/>
        </w:rPr>
        <w:t>39</w:t>
      </w:r>
      <w:r w:rsidRPr="00CF2CAE">
        <w:rPr>
          <w:iCs/>
          <w:lang w:val="sr-Cyrl-RS"/>
        </w:rPr>
        <w:t>.</w:t>
      </w:r>
    </w:p>
    <w:p w14:paraId="19D028D1" w14:textId="7A1AF8C1" w:rsidR="00212071" w:rsidRPr="00CF2CAE" w:rsidRDefault="00212071" w:rsidP="00212071">
      <w:pPr>
        <w:autoSpaceDE w:val="0"/>
        <w:autoSpaceDN w:val="0"/>
        <w:adjustRightInd w:val="0"/>
        <w:spacing w:after="120" w:line="360" w:lineRule="auto"/>
        <w:jc w:val="both"/>
        <w:rPr>
          <w:bCs/>
          <w:iCs/>
          <w:lang w:val="sr-Cyrl-RS"/>
        </w:rPr>
      </w:pPr>
      <w:r w:rsidRPr="00CF2CAE">
        <w:rPr>
          <w:bCs/>
          <w:iCs/>
          <w:lang w:val="sr-Cyrl-RS"/>
        </w:rPr>
        <w:t xml:space="preserve">Програмски органи и други надлежни државни органи Републике Србије поступају по захтеву Европске комисије, </w:t>
      </w:r>
      <w:r w:rsidR="005220E1" w:rsidRPr="00CF2CAE">
        <w:rPr>
          <w:bCs/>
          <w:iCs/>
          <w:lang w:val="sr-Cyrl-RS"/>
        </w:rPr>
        <w:t>ОЛАФ</w:t>
      </w:r>
      <w:r w:rsidRPr="00CF2CAE">
        <w:rPr>
          <w:bCs/>
          <w:iCs/>
          <w:lang w:val="sr-Cyrl-RS"/>
        </w:rPr>
        <w:t>, или Европског ревизорског суда</w:t>
      </w:r>
      <w:r w:rsidR="005220E1" w:rsidRPr="00CF2CAE">
        <w:rPr>
          <w:bCs/>
          <w:iCs/>
          <w:lang w:val="sr-Cyrl-RS"/>
        </w:rPr>
        <w:t xml:space="preserve"> (у даљем тексту: </w:t>
      </w:r>
      <w:r w:rsidR="002052BE" w:rsidRPr="00CF2CAE">
        <w:rPr>
          <w:bCs/>
          <w:iCs/>
          <w:lang w:val="sr-Cyrl-RS"/>
        </w:rPr>
        <w:t>и</w:t>
      </w:r>
      <w:r w:rsidR="005220E1" w:rsidRPr="00CF2CAE">
        <w:rPr>
          <w:bCs/>
          <w:iCs/>
          <w:lang w:val="sr-Cyrl-RS"/>
        </w:rPr>
        <w:t xml:space="preserve">нституције Европске уније) </w:t>
      </w:r>
      <w:r w:rsidRPr="00CF2CAE">
        <w:rPr>
          <w:bCs/>
          <w:iCs/>
          <w:lang w:val="sr-Cyrl-RS"/>
        </w:rPr>
        <w:t>у најкраћем могућем року у вези са подацима, доказима, чињеницама или околностима за које се сазнало током контроле или провере на терену</w:t>
      </w:r>
      <w:r w:rsidR="004F0C48" w:rsidRPr="00CF2CAE">
        <w:rPr>
          <w:bCs/>
          <w:iCs/>
          <w:lang w:val="sr-Cyrl-RS"/>
        </w:rPr>
        <w:t>,</w:t>
      </w:r>
      <w:r w:rsidRPr="00CF2CAE">
        <w:rPr>
          <w:bCs/>
          <w:iCs/>
          <w:lang w:val="sr-Cyrl-RS"/>
        </w:rPr>
        <w:t xml:space="preserve"> које указују на постојање сумње у превару или неправилности.</w:t>
      </w:r>
    </w:p>
    <w:p w14:paraId="61BAA35B" w14:textId="60BEA9D6" w:rsidR="00212071" w:rsidRDefault="00212071" w:rsidP="00212071">
      <w:pPr>
        <w:autoSpaceDE w:val="0"/>
        <w:autoSpaceDN w:val="0"/>
        <w:adjustRightInd w:val="0"/>
        <w:spacing w:after="120" w:line="360" w:lineRule="auto"/>
        <w:jc w:val="both"/>
        <w:rPr>
          <w:bCs/>
          <w:iCs/>
          <w:lang w:val="sr-Cyrl-RS"/>
        </w:rPr>
      </w:pPr>
      <w:r w:rsidRPr="00CF2CAE">
        <w:rPr>
          <w:bCs/>
          <w:iCs/>
          <w:lang w:val="sr-Cyrl-RS"/>
        </w:rPr>
        <w:t>Програмски органи и други надлежни органи Републике Србије ће доставити све тражене информације и документе укључујући све електронске податке и предузети све одговарајуће мере да олакша</w:t>
      </w:r>
      <w:r w:rsidR="00926C74">
        <w:rPr>
          <w:bCs/>
          <w:iCs/>
          <w:lang w:val="sr-Cyrl-RS"/>
        </w:rPr>
        <w:t>ју</w:t>
      </w:r>
      <w:r w:rsidRPr="00CF2CAE">
        <w:rPr>
          <w:bCs/>
          <w:iCs/>
          <w:lang w:val="sr-Cyrl-RS"/>
        </w:rPr>
        <w:t xml:space="preserve"> рад лица </w:t>
      </w:r>
      <w:r w:rsidR="005220E1" w:rsidRPr="00CF2CAE">
        <w:rPr>
          <w:bCs/>
          <w:iCs/>
          <w:lang w:val="sr-Cyrl-RS"/>
        </w:rPr>
        <w:t xml:space="preserve">овлашћених од стране институција Европске уније </w:t>
      </w:r>
      <w:r w:rsidRPr="00CF2CAE">
        <w:rPr>
          <w:bCs/>
          <w:iCs/>
          <w:lang w:val="sr-Cyrl-RS"/>
        </w:rPr>
        <w:t>која су упућена да врше контроле и ревизије на лицу места</w:t>
      </w:r>
      <w:r w:rsidR="00AD56F0" w:rsidRPr="00CF2CAE">
        <w:rPr>
          <w:bCs/>
          <w:iCs/>
          <w:lang w:val="sr-Cyrl-RS"/>
        </w:rPr>
        <w:t>.</w:t>
      </w:r>
    </w:p>
    <w:p w14:paraId="5019B432" w14:textId="77777777" w:rsidR="00212071" w:rsidRPr="00CF2CAE" w:rsidRDefault="00212071" w:rsidP="00212071">
      <w:pPr>
        <w:spacing w:after="160" w:line="259" w:lineRule="auto"/>
        <w:jc w:val="center"/>
        <w:rPr>
          <w:rFonts w:eastAsia="Calibri"/>
          <w:b/>
          <w:bCs/>
          <w:i/>
          <w:iCs/>
          <w:lang w:val="sr-Cyrl-RS" w:eastAsia="en-US"/>
        </w:rPr>
      </w:pPr>
      <w:r w:rsidRPr="00CF2CAE">
        <w:rPr>
          <w:rFonts w:eastAsia="Calibri"/>
          <w:b/>
          <w:bCs/>
          <w:i/>
          <w:iCs/>
          <w:lang w:val="sr-Cyrl-RS" w:eastAsia="en-US"/>
        </w:rPr>
        <w:t>Размена информација са Европском канцеларијом за борбу против превара</w:t>
      </w:r>
    </w:p>
    <w:p w14:paraId="0522CFB7" w14:textId="6E5DD416" w:rsidR="00212071" w:rsidRPr="00CF2CAE" w:rsidRDefault="00212071" w:rsidP="00212071">
      <w:pPr>
        <w:spacing w:after="160" w:line="259" w:lineRule="auto"/>
        <w:jc w:val="center"/>
        <w:rPr>
          <w:rFonts w:eastAsia="Calibri"/>
          <w:lang w:val="sr-Cyrl-RS" w:eastAsia="en-US"/>
        </w:rPr>
      </w:pPr>
      <w:r w:rsidRPr="00CF2CAE">
        <w:rPr>
          <w:rFonts w:eastAsia="Calibri"/>
          <w:lang w:val="sr-Cyrl-RS" w:eastAsia="en-US"/>
        </w:rPr>
        <w:t xml:space="preserve">Члан </w:t>
      </w:r>
      <w:r w:rsidR="00BD67C9" w:rsidRPr="00CF2CAE">
        <w:rPr>
          <w:rFonts w:eastAsia="Calibri"/>
          <w:lang w:val="en-GB" w:eastAsia="en-US"/>
        </w:rPr>
        <w:t>40</w:t>
      </w:r>
      <w:r w:rsidRPr="00CF2CAE">
        <w:rPr>
          <w:rFonts w:eastAsia="Calibri"/>
          <w:lang w:val="sr-Cyrl-RS" w:eastAsia="en-US"/>
        </w:rPr>
        <w:t>.</w:t>
      </w:r>
    </w:p>
    <w:p w14:paraId="23874206" w14:textId="0444164C" w:rsidR="00212071" w:rsidRPr="00CF2CAE" w:rsidRDefault="00212071" w:rsidP="00212071">
      <w:pPr>
        <w:spacing w:after="160" w:line="360" w:lineRule="auto"/>
        <w:jc w:val="both"/>
        <w:rPr>
          <w:rFonts w:eastAsia="Calibri"/>
          <w:lang w:val="sr-Cyrl-RS" w:eastAsia="en-US"/>
        </w:rPr>
      </w:pPr>
      <w:r w:rsidRPr="00CF2CAE">
        <w:rPr>
          <w:rFonts w:eastAsia="Calibri"/>
          <w:lang w:val="sr-Cyrl-RS" w:eastAsia="en-US"/>
        </w:rPr>
        <w:t>Програмски органи и Тело задужено за сузбијање неправилности и превара у поступању са финансијским средствима Европске уније сарађују и размењују информације, укључујући информаци</w:t>
      </w:r>
      <w:r w:rsidR="00926C74">
        <w:rPr>
          <w:rFonts w:eastAsia="Calibri"/>
          <w:lang w:val="sr-Cyrl-RS" w:eastAsia="en-US"/>
        </w:rPr>
        <w:t>је оперативне природе са ОЛАФ</w:t>
      </w:r>
      <w:r w:rsidRPr="00CF2CAE">
        <w:rPr>
          <w:rFonts w:eastAsia="Calibri"/>
          <w:lang w:val="sr-Cyrl-RS" w:eastAsia="en-US"/>
        </w:rPr>
        <w:t>.</w:t>
      </w:r>
    </w:p>
    <w:p w14:paraId="16FCAFE8" w14:textId="77777777" w:rsidR="00212071" w:rsidRPr="00CF2CAE" w:rsidRDefault="00212071" w:rsidP="00212071">
      <w:pPr>
        <w:autoSpaceDE w:val="0"/>
        <w:autoSpaceDN w:val="0"/>
        <w:adjustRightInd w:val="0"/>
        <w:spacing w:after="120" w:line="360" w:lineRule="auto"/>
        <w:jc w:val="center"/>
        <w:rPr>
          <w:b/>
          <w:i/>
          <w:lang w:val="sr-Cyrl-RS"/>
        </w:rPr>
      </w:pPr>
      <w:r w:rsidRPr="00CF2CAE">
        <w:rPr>
          <w:b/>
          <w:i/>
          <w:lang w:val="sr-Cyrl-RS"/>
        </w:rPr>
        <w:t>Надзор и провере од стране институција Европске уније</w:t>
      </w:r>
    </w:p>
    <w:p w14:paraId="76F514F2" w14:textId="3BAB9246" w:rsidR="00212071" w:rsidRPr="00CF2CAE" w:rsidRDefault="0018300B" w:rsidP="00212071">
      <w:pPr>
        <w:autoSpaceDE w:val="0"/>
        <w:autoSpaceDN w:val="0"/>
        <w:adjustRightInd w:val="0"/>
        <w:spacing w:after="120" w:line="360" w:lineRule="auto"/>
        <w:jc w:val="center"/>
        <w:rPr>
          <w:bCs/>
          <w:iCs/>
          <w:lang w:val="sr-Cyrl-RS"/>
        </w:rPr>
      </w:pPr>
      <w:r w:rsidRPr="00CF2CAE">
        <w:rPr>
          <w:bCs/>
          <w:iCs/>
          <w:lang w:val="sr-Cyrl-RS"/>
        </w:rPr>
        <w:t>Члан 4</w:t>
      </w:r>
      <w:r w:rsidR="00BD67C9" w:rsidRPr="00CF2CAE">
        <w:rPr>
          <w:bCs/>
          <w:iCs/>
          <w:lang w:val="en-GB"/>
        </w:rPr>
        <w:t>1</w:t>
      </w:r>
      <w:r w:rsidR="00212071" w:rsidRPr="00CF2CAE">
        <w:rPr>
          <w:bCs/>
          <w:iCs/>
          <w:lang w:val="sr-Cyrl-RS"/>
        </w:rPr>
        <w:t>.</w:t>
      </w:r>
    </w:p>
    <w:p w14:paraId="009F353C" w14:textId="154BB913" w:rsidR="00EB0B23" w:rsidRPr="00CF2CAE" w:rsidRDefault="00EB0B23" w:rsidP="00EB0B23">
      <w:pPr>
        <w:autoSpaceDE w:val="0"/>
        <w:autoSpaceDN w:val="0"/>
        <w:adjustRightInd w:val="0"/>
        <w:spacing w:after="120" w:line="360" w:lineRule="auto"/>
        <w:jc w:val="both"/>
        <w:rPr>
          <w:bCs/>
          <w:iCs/>
          <w:lang w:val="sr-Cyrl-RS"/>
        </w:rPr>
      </w:pPr>
      <w:r w:rsidRPr="00CF2CAE">
        <w:rPr>
          <w:bCs/>
          <w:iCs/>
          <w:lang w:val="sr-Cyrl-RS"/>
        </w:rPr>
        <w:t xml:space="preserve">Сви финансијски споразуми, </w:t>
      </w:r>
      <w:r w:rsidR="00610FA1" w:rsidRPr="00CF2CAE">
        <w:rPr>
          <w:bCs/>
          <w:iCs/>
          <w:lang w:val="sr-Cyrl-RS"/>
        </w:rPr>
        <w:t>п</w:t>
      </w:r>
      <w:r w:rsidRPr="00CF2CAE">
        <w:rPr>
          <w:bCs/>
          <w:iCs/>
          <w:lang w:val="sr-Cyrl-RS"/>
        </w:rPr>
        <w:t xml:space="preserve">рограми, операције и одговарајући уговори, подлежу надзору и контроли коју врши Европска комисија, укључујући и контроле које врши ОЛАФ у складу са </w:t>
      </w:r>
      <w:r w:rsidR="002052BE" w:rsidRPr="00CF2CAE">
        <w:rPr>
          <w:bCs/>
          <w:iCs/>
          <w:lang w:val="sr-Cyrl-RS"/>
        </w:rPr>
        <w:t xml:space="preserve">одредбама </w:t>
      </w:r>
      <w:r w:rsidR="00AD56F0" w:rsidRPr="00CF2CAE">
        <w:rPr>
          <w:bCs/>
          <w:iCs/>
          <w:lang w:val="sr-Cyrl-RS"/>
        </w:rPr>
        <w:t>којим</w:t>
      </w:r>
      <w:r w:rsidR="002052BE" w:rsidRPr="00CF2CAE">
        <w:rPr>
          <w:bCs/>
          <w:iCs/>
          <w:lang w:val="sr-Cyrl-RS"/>
        </w:rPr>
        <w:t>а</w:t>
      </w:r>
      <w:r w:rsidR="00AD56F0" w:rsidRPr="00CF2CAE">
        <w:rPr>
          <w:bCs/>
          <w:iCs/>
          <w:lang w:val="sr-Cyrl-RS"/>
        </w:rPr>
        <w:t xml:space="preserve"> се уређује заштита финансијског интереса Европске уније</w:t>
      </w:r>
      <w:r w:rsidRPr="00CF2CAE">
        <w:rPr>
          <w:bCs/>
          <w:iCs/>
          <w:lang w:val="sr-Cyrl-RS"/>
        </w:rPr>
        <w:t>.</w:t>
      </w:r>
    </w:p>
    <w:p w14:paraId="76CA0274" w14:textId="31368A9E" w:rsidR="00EB0B23" w:rsidRPr="00CF2CAE" w:rsidRDefault="00EB0B23" w:rsidP="00EB0B23">
      <w:pPr>
        <w:autoSpaceDE w:val="0"/>
        <w:autoSpaceDN w:val="0"/>
        <w:adjustRightInd w:val="0"/>
        <w:spacing w:after="120" w:line="360" w:lineRule="auto"/>
        <w:jc w:val="both"/>
        <w:rPr>
          <w:bCs/>
          <w:iCs/>
          <w:lang w:val="sr-Cyrl-RS"/>
        </w:rPr>
      </w:pPr>
      <w:r w:rsidRPr="00CF2CAE">
        <w:rPr>
          <w:bCs/>
          <w:iCs/>
          <w:lang w:val="sr-Cyrl-RS"/>
        </w:rPr>
        <w:t>Уз претходно</w:t>
      </w:r>
      <w:r w:rsidR="00C9013E" w:rsidRPr="00CF2CAE">
        <w:rPr>
          <w:bCs/>
          <w:iCs/>
          <w:lang w:val="sr-Cyrl-RS"/>
        </w:rPr>
        <w:t xml:space="preserve"> </w:t>
      </w:r>
      <w:r w:rsidRPr="00CF2CAE">
        <w:rPr>
          <w:bCs/>
          <w:iCs/>
          <w:lang w:val="sr-Cyrl-RS"/>
        </w:rPr>
        <w:t xml:space="preserve">обавештење </w:t>
      </w:r>
      <w:r w:rsidR="002052BE" w:rsidRPr="00CF2CAE">
        <w:rPr>
          <w:bCs/>
          <w:iCs/>
          <w:lang w:val="sr-Cyrl-RS"/>
        </w:rPr>
        <w:t>надлежних</w:t>
      </w:r>
      <w:r w:rsidR="00C9013E" w:rsidRPr="00CF2CAE">
        <w:rPr>
          <w:bCs/>
          <w:iCs/>
          <w:lang w:val="sr-Cyrl-RS"/>
        </w:rPr>
        <w:t xml:space="preserve"> државних </w:t>
      </w:r>
      <w:r w:rsidRPr="00CF2CAE">
        <w:rPr>
          <w:bCs/>
          <w:iCs/>
          <w:lang w:val="sr-Cyrl-RS"/>
        </w:rPr>
        <w:t xml:space="preserve">органа од стране </w:t>
      </w:r>
      <w:r w:rsidR="00C9013E" w:rsidRPr="00CF2CAE">
        <w:rPr>
          <w:bCs/>
          <w:iCs/>
          <w:lang w:val="sr-Cyrl-RS"/>
        </w:rPr>
        <w:t>институциј</w:t>
      </w:r>
      <w:r w:rsidR="002A237F" w:rsidRPr="00CF2CAE">
        <w:rPr>
          <w:bCs/>
          <w:iCs/>
          <w:lang w:val="sr-Cyrl-RS"/>
        </w:rPr>
        <w:t>а</w:t>
      </w:r>
      <w:r w:rsidR="00C9013E" w:rsidRPr="00CF2CAE">
        <w:rPr>
          <w:bCs/>
          <w:iCs/>
          <w:lang w:val="sr-Cyrl-RS"/>
        </w:rPr>
        <w:t xml:space="preserve"> Европске уније</w:t>
      </w:r>
      <w:r w:rsidRPr="00CF2CAE">
        <w:rPr>
          <w:bCs/>
          <w:iCs/>
          <w:lang w:val="sr-Cyrl-RS"/>
        </w:rPr>
        <w:t xml:space="preserve">, службена лица, односно овлашћени заступници или представници </w:t>
      </w:r>
      <w:r w:rsidR="00C41B19" w:rsidRPr="00CF2CAE">
        <w:rPr>
          <w:bCs/>
          <w:iCs/>
          <w:lang w:val="sr-Cyrl-RS"/>
        </w:rPr>
        <w:t>институциј</w:t>
      </w:r>
      <w:r w:rsidR="002A237F" w:rsidRPr="00CF2CAE">
        <w:rPr>
          <w:bCs/>
          <w:iCs/>
          <w:lang w:val="sr-Cyrl-RS"/>
        </w:rPr>
        <w:t>а</w:t>
      </w:r>
      <w:r w:rsidR="00C41B19" w:rsidRPr="00CF2CAE">
        <w:rPr>
          <w:bCs/>
          <w:iCs/>
          <w:lang w:val="sr-Cyrl-RS"/>
        </w:rPr>
        <w:t xml:space="preserve"> Европске уније </w:t>
      </w:r>
      <w:r w:rsidRPr="00CF2CAE">
        <w:rPr>
          <w:bCs/>
          <w:iCs/>
          <w:lang w:val="sr-Cyrl-RS"/>
        </w:rPr>
        <w:t xml:space="preserve">имају овлашћење да врше било које техничке и финансијске провере које </w:t>
      </w:r>
      <w:r w:rsidR="00C41B19" w:rsidRPr="00CF2CAE">
        <w:rPr>
          <w:bCs/>
          <w:iCs/>
          <w:lang w:val="sr-Cyrl-RS"/>
        </w:rPr>
        <w:t xml:space="preserve">се </w:t>
      </w:r>
      <w:r w:rsidRPr="00CF2CAE">
        <w:rPr>
          <w:bCs/>
          <w:iCs/>
          <w:lang w:val="sr-Cyrl-RS"/>
        </w:rPr>
        <w:t>могу сма</w:t>
      </w:r>
      <w:r w:rsidR="00CA6047" w:rsidRPr="00CF2CAE">
        <w:rPr>
          <w:bCs/>
          <w:iCs/>
          <w:lang w:val="sr-Cyrl-RS"/>
        </w:rPr>
        <w:t>трати неопходним за спровођење п</w:t>
      </w:r>
      <w:r w:rsidR="002A77A1" w:rsidRPr="00CF2CAE">
        <w:rPr>
          <w:bCs/>
          <w:iCs/>
          <w:lang w:val="sr-Cyrl-RS"/>
        </w:rPr>
        <w:t xml:space="preserve">рограма </w:t>
      </w:r>
      <w:r w:rsidRPr="00CF2CAE">
        <w:rPr>
          <w:bCs/>
          <w:iCs/>
          <w:lang w:val="sr-Cyrl-RS"/>
        </w:rPr>
        <w:t>укључујући и посете на лицу места и у просторијама где се спроводе операције које се фи</w:t>
      </w:r>
      <w:r w:rsidR="002A77A1" w:rsidRPr="00CF2CAE">
        <w:rPr>
          <w:bCs/>
          <w:iCs/>
          <w:lang w:val="sr-Cyrl-RS"/>
        </w:rPr>
        <w:t>нансирају из средстава фондова к</w:t>
      </w:r>
      <w:r w:rsidRPr="00CF2CAE">
        <w:rPr>
          <w:bCs/>
          <w:iCs/>
          <w:lang w:val="sr-Cyrl-RS"/>
        </w:rPr>
        <w:t>охезионе политике</w:t>
      </w:r>
      <w:bookmarkStart w:id="20" w:name="_Hlk136254804"/>
      <w:r w:rsidRPr="00CF2CAE">
        <w:rPr>
          <w:bCs/>
          <w:iCs/>
          <w:lang w:val="sr-Cyrl-RS"/>
        </w:rPr>
        <w:t>.</w:t>
      </w:r>
    </w:p>
    <w:bookmarkEnd w:id="20"/>
    <w:p w14:paraId="3ECD1D2B" w14:textId="4D179ACE" w:rsidR="00EB0B23" w:rsidRPr="00CF2CAE" w:rsidRDefault="009D28D2" w:rsidP="00EB0B23">
      <w:pPr>
        <w:autoSpaceDE w:val="0"/>
        <w:autoSpaceDN w:val="0"/>
        <w:adjustRightInd w:val="0"/>
        <w:spacing w:after="120" w:line="360" w:lineRule="auto"/>
        <w:jc w:val="both"/>
        <w:rPr>
          <w:bCs/>
          <w:iCs/>
          <w:lang w:val="sr-Cyrl-RS"/>
        </w:rPr>
      </w:pPr>
      <w:r>
        <w:rPr>
          <w:bCs/>
          <w:iCs/>
          <w:lang w:val="sr-Cyrl-RS"/>
        </w:rPr>
        <w:t>Овлашћен</w:t>
      </w:r>
      <w:r w:rsidR="00EB0B23" w:rsidRPr="00CF2CAE">
        <w:rPr>
          <w:bCs/>
          <w:iCs/>
          <w:lang w:val="sr-Cyrl-RS"/>
        </w:rPr>
        <w:t xml:space="preserve">а лица из става </w:t>
      </w:r>
      <w:r>
        <w:rPr>
          <w:bCs/>
          <w:iCs/>
          <w:lang w:val="sr-Cyrl-RS"/>
        </w:rPr>
        <w:t xml:space="preserve">2. </w:t>
      </w:r>
      <w:r w:rsidR="00EB0B23" w:rsidRPr="00CF2CAE">
        <w:rPr>
          <w:bCs/>
          <w:iCs/>
          <w:lang w:val="sr-Cyrl-RS"/>
        </w:rPr>
        <w:t xml:space="preserve">овог члана </w:t>
      </w:r>
      <w:r w:rsidR="005220E1" w:rsidRPr="00CF2CAE">
        <w:rPr>
          <w:bCs/>
          <w:iCs/>
          <w:lang w:val="sr-Cyrl-RS"/>
        </w:rPr>
        <w:t xml:space="preserve">могу </w:t>
      </w:r>
      <w:r w:rsidR="00EB0B23" w:rsidRPr="00CF2CAE">
        <w:rPr>
          <w:bCs/>
          <w:iCs/>
          <w:lang w:val="sr-Cyrl-RS"/>
        </w:rPr>
        <w:t xml:space="preserve">да приступају просторијама и прегледају сву релевантну документацију, дигиталне податке и рачуне који се односе на ставке </w:t>
      </w:r>
      <w:r w:rsidR="002A77A1" w:rsidRPr="00CF2CAE">
        <w:rPr>
          <w:bCs/>
          <w:iCs/>
          <w:lang w:val="sr-Cyrl-RS"/>
        </w:rPr>
        <w:t>које се финансирају из фондова к</w:t>
      </w:r>
      <w:r w:rsidR="00EB0B23" w:rsidRPr="00CF2CAE">
        <w:rPr>
          <w:bCs/>
          <w:iCs/>
          <w:lang w:val="sr-Cyrl-RS"/>
        </w:rPr>
        <w:t>охезионе политике.</w:t>
      </w:r>
    </w:p>
    <w:p w14:paraId="225B9547" w14:textId="7FA3EC61" w:rsidR="00671BF9" w:rsidRPr="00CF2CAE" w:rsidRDefault="00671BF9" w:rsidP="0080613C">
      <w:pPr>
        <w:autoSpaceDE w:val="0"/>
        <w:autoSpaceDN w:val="0"/>
        <w:adjustRightInd w:val="0"/>
        <w:spacing w:after="120" w:line="360" w:lineRule="auto"/>
        <w:jc w:val="center"/>
        <w:rPr>
          <w:b/>
          <w:caps/>
          <w:lang w:val="sr-Cyrl-RS" w:eastAsia="en-US"/>
        </w:rPr>
      </w:pPr>
      <w:bookmarkStart w:id="21" w:name="_Hlk136261280"/>
      <w:r w:rsidRPr="00CF2CAE">
        <w:rPr>
          <w:b/>
          <w:caps/>
          <w:lang w:val="sr-Cyrl-RS" w:eastAsia="en-US"/>
        </w:rPr>
        <w:t>V</w:t>
      </w:r>
      <w:r w:rsidR="00CA6047" w:rsidRPr="00CF2CAE">
        <w:rPr>
          <w:b/>
          <w:caps/>
          <w:lang w:val="sr-Cyrl-RS" w:eastAsia="en-US"/>
        </w:rPr>
        <w:t>I</w:t>
      </w:r>
      <w:r w:rsidR="001A5D40" w:rsidRPr="00CF2CAE">
        <w:rPr>
          <w:b/>
          <w:caps/>
          <w:lang w:val="sr-Cyrl-RS" w:eastAsia="en-US"/>
        </w:rPr>
        <w:t>I</w:t>
      </w:r>
      <w:r w:rsidR="00F57F42" w:rsidRPr="00CF2CAE">
        <w:rPr>
          <w:b/>
          <w:caps/>
          <w:lang w:eastAsia="en-US"/>
        </w:rPr>
        <w:t>.</w:t>
      </w:r>
      <w:r w:rsidRPr="00CF2CAE">
        <w:rPr>
          <w:b/>
          <w:caps/>
          <w:lang w:val="sr-Cyrl-RS" w:eastAsia="en-US"/>
        </w:rPr>
        <w:t xml:space="preserve"> ПРАЋЕЊЕ, ИЗВЕШТАВАЊЕ, ВРЕДНОВАЊЕ, </w:t>
      </w:r>
      <w:r w:rsidR="007916E0" w:rsidRPr="00CF2CAE">
        <w:rPr>
          <w:b/>
          <w:caps/>
          <w:lang w:val="sr-Cyrl-RS" w:eastAsia="en-US"/>
        </w:rPr>
        <w:t>ОБАВЕШТАВАЊЕ</w:t>
      </w:r>
      <w:r w:rsidRPr="00CF2CAE">
        <w:rPr>
          <w:b/>
          <w:caps/>
          <w:lang w:val="sr-Cyrl-RS" w:eastAsia="en-US"/>
        </w:rPr>
        <w:t xml:space="preserve"> И ВИДЉИВОСТ</w:t>
      </w:r>
    </w:p>
    <w:p w14:paraId="2E7A9425" w14:textId="77777777" w:rsidR="00664EC8" w:rsidRPr="00CF2CAE" w:rsidRDefault="00664EC8" w:rsidP="00664EC8">
      <w:pPr>
        <w:autoSpaceDE w:val="0"/>
        <w:autoSpaceDN w:val="0"/>
        <w:adjustRightInd w:val="0"/>
        <w:spacing w:after="120" w:line="360" w:lineRule="auto"/>
        <w:jc w:val="center"/>
        <w:rPr>
          <w:b/>
          <w:bCs/>
          <w:i/>
          <w:iCs/>
          <w:lang w:val="sr-Cyrl-RS"/>
        </w:rPr>
      </w:pPr>
      <w:r w:rsidRPr="00CF2CAE">
        <w:rPr>
          <w:b/>
          <w:bCs/>
          <w:i/>
          <w:iCs/>
          <w:lang w:val="sr-Cyrl-RS"/>
        </w:rPr>
        <w:t xml:space="preserve">Одбор за праћење </w:t>
      </w:r>
    </w:p>
    <w:p w14:paraId="2F9210A1" w14:textId="55BEA78D" w:rsidR="00664EC8" w:rsidRPr="00CF2CAE" w:rsidRDefault="00664EC8" w:rsidP="00664EC8">
      <w:pPr>
        <w:autoSpaceDE w:val="0"/>
        <w:autoSpaceDN w:val="0"/>
        <w:adjustRightInd w:val="0"/>
        <w:spacing w:after="120" w:line="360" w:lineRule="auto"/>
        <w:jc w:val="center"/>
        <w:rPr>
          <w:b/>
          <w:caps/>
          <w:lang w:val="sr-Cyrl-RS" w:eastAsia="en-US"/>
        </w:rPr>
      </w:pPr>
      <w:r w:rsidRPr="00CF2CAE">
        <w:rPr>
          <w:lang w:val="sr-Cyrl-RS"/>
        </w:rPr>
        <w:t xml:space="preserve">Члан </w:t>
      </w:r>
      <w:r w:rsidR="0018300B" w:rsidRPr="00CF2CAE">
        <w:rPr>
          <w:lang w:val="sr-Cyrl-RS"/>
        </w:rPr>
        <w:t>4</w:t>
      </w:r>
      <w:r w:rsidR="00BD67C9" w:rsidRPr="00CF2CAE">
        <w:rPr>
          <w:lang w:val="en-GB"/>
        </w:rPr>
        <w:t>2</w:t>
      </w:r>
      <w:r w:rsidR="0018300B" w:rsidRPr="00CF2CAE">
        <w:rPr>
          <w:lang w:val="sr-Cyrl-RS"/>
        </w:rPr>
        <w:t>.</w:t>
      </w:r>
    </w:p>
    <w:p w14:paraId="327358E2" w14:textId="44DAF94D" w:rsidR="00DF5E8C" w:rsidRPr="00CF2CAE" w:rsidRDefault="00DF5E8C" w:rsidP="0080613C">
      <w:pPr>
        <w:autoSpaceDE w:val="0"/>
        <w:autoSpaceDN w:val="0"/>
        <w:adjustRightInd w:val="0"/>
        <w:spacing w:after="120" w:line="360" w:lineRule="auto"/>
        <w:jc w:val="both"/>
        <w:rPr>
          <w:lang w:val="sr-Cyrl-RS"/>
        </w:rPr>
      </w:pPr>
      <w:r w:rsidRPr="00CF2CAE">
        <w:rPr>
          <w:lang w:val="sr-Cyrl-RS"/>
        </w:rPr>
        <w:t xml:space="preserve">Одбор за праћење </w:t>
      </w:r>
      <w:r w:rsidR="00201001" w:rsidRPr="00CF2CAE">
        <w:rPr>
          <w:lang w:val="sr-Cyrl-RS"/>
        </w:rPr>
        <w:t>(у даљем тексту: Одбор)</w:t>
      </w:r>
      <w:r w:rsidRPr="00CF2CAE">
        <w:rPr>
          <w:lang w:val="sr-Cyrl-RS"/>
        </w:rPr>
        <w:t xml:space="preserve"> се успоставља како би пратио спровођење програма. </w:t>
      </w:r>
      <w:r w:rsidR="00201001" w:rsidRPr="00CF2CAE">
        <w:rPr>
          <w:lang w:val="sr-Cyrl-RS"/>
        </w:rPr>
        <w:t xml:space="preserve"> </w:t>
      </w:r>
    </w:p>
    <w:p w14:paraId="1F55FC69" w14:textId="77777777" w:rsidR="00B269E8" w:rsidRPr="00CF2CAE" w:rsidRDefault="00B269E8" w:rsidP="00B269E8">
      <w:pPr>
        <w:autoSpaceDE w:val="0"/>
        <w:autoSpaceDN w:val="0"/>
        <w:adjustRightInd w:val="0"/>
        <w:spacing w:after="120" w:line="360" w:lineRule="auto"/>
        <w:jc w:val="both"/>
        <w:rPr>
          <w:lang w:val="sr-Cyrl-RS"/>
        </w:rPr>
      </w:pPr>
      <w:r w:rsidRPr="00CF2CAE">
        <w:rPr>
          <w:lang w:val="sr-Cyrl-RS"/>
        </w:rPr>
        <w:t xml:space="preserve">За потребе праћења спровођења програма може бити формиран један Одбор који ће пратити више програма или може бити формиран један Одбор који ће пратити само један програм. </w:t>
      </w:r>
    </w:p>
    <w:p w14:paraId="40C116F8" w14:textId="77777777" w:rsidR="00B269E8" w:rsidRPr="00CF2CAE" w:rsidRDefault="00B269E8" w:rsidP="00B269E8">
      <w:pPr>
        <w:autoSpaceDE w:val="0"/>
        <w:autoSpaceDN w:val="0"/>
        <w:adjustRightInd w:val="0"/>
        <w:spacing w:after="120" w:line="360" w:lineRule="auto"/>
        <w:jc w:val="both"/>
        <w:rPr>
          <w:lang w:val="sr-Cyrl-RS"/>
        </w:rPr>
      </w:pPr>
      <w:r w:rsidRPr="00CF2CAE">
        <w:rPr>
          <w:lang w:val="sr-Cyrl-RS"/>
        </w:rPr>
        <w:t xml:space="preserve">Одлуку о броју Одбора за праћење програма доноси Координациони орган. </w:t>
      </w:r>
    </w:p>
    <w:p w14:paraId="5D896E91" w14:textId="05EDA1CE" w:rsidR="00F31500" w:rsidRPr="00CF2CAE" w:rsidRDefault="00B2473A" w:rsidP="00664EC8">
      <w:pPr>
        <w:autoSpaceDE w:val="0"/>
        <w:autoSpaceDN w:val="0"/>
        <w:adjustRightInd w:val="0"/>
        <w:spacing w:after="120" w:line="360" w:lineRule="auto"/>
        <w:jc w:val="both"/>
        <w:rPr>
          <w:lang w:val="sr-Cyrl-RS"/>
        </w:rPr>
      </w:pPr>
      <w:r w:rsidRPr="00CF2CAE">
        <w:rPr>
          <w:lang w:val="sr-Cyrl-RS"/>
        </w:rPr>
        <w:t>Управљачки орга</w:t>
      </w:r>
      <w:r w:rsidR="00294219" w:rsidRPr="00CF2CAE">
        <w:rPr>
          <w:lang w:val="sr-Cyrl-RS"/>
        </w:rPr>
        <w:t>н</w:t>
      </w:r>
      <w:r w:rsidRPr="00CF2CAE">
        <w:rPr>
          <w:lang w:val="sr-Cyrl-RS"/>
        </w:rPr>
        <w:t xml:space="preserve"> </w:t>
      </w:r>
      <w:r w:rsidR="000D7ECF" w:rsidRPr="00CF2CAE">
        <w:rPr>
          <w:lang w:val="sr-Cyrl-RS"/>
        </w:rPr>
        <w:t xml:space="preserve">образује </w:t>
      </w:r>
      <w:r w:rsidR="00664EC8" w:rsidRPr="00CF2CAE">
        <w:rPr>
          <w:lang w:val="sr-Cyrl-RS"/>
        </w:rPr>
        <w:t>Одбор</w:t>
      </w:r>
      <w:r w:rsidR="003A6289" w:rsidRPr="00CF2CAE">
        <w:rPr>
          <w:lang w:val="sr-Cyrl-RS"/>
        </w:rPr>
        <w:t>.</w:t>
      </w:r>
      <w:r w:rsidR="008E4968" w:rsidRPr="00CF2CAE">
        <w:rPr>
          <w:lang w:val="sr-Cyrl-RS"/>
        </w:rPr>
        <w:t xml:space="preserve"> </w:t>
      </w:r>
    </w:p>
    <w:p w14:paraId="11332239" w14:textId="773CE8A4" w:rsidR="00F31500" w:rsidRPr="00CF2CAE" w:rsidRDefault="00A20E0E" w:rsidP="00664EC8">
      <w:pPr>
        <w:autoSpaceDE w:val="0"/>
        <w:autoSpaceDN w:val="0"/>
        <w:adjustRightInd w:val="0"/>
        <w:spacing w:after="120" w:line="360" w:lineRule="auto"/>
        <w:jc w:val="both"/>
        <w:rPr>
          <w:color w:val="FF0000"/>
          <w:lang w:val="sr-Cyrl-RS"/>
        </w:rPr>
      </w:pPr>
      <w:r w:rsidRPr="00CF2CAE">
        <w:rPr>
          <w:lang w:val="sr-Cyrl-RS"/>
        </w:rPr>
        <w:t>Сваки члан Одбора ужива право гласа</w:t>
      </w:r>
      <w:r w:rsidR="00F31500" w:rsidRPr="00CF2CAE">
        <w:rPr>
          <w:lang w:val="sr-Latn-RS"/>
        </w:rPr>
        <w:t>.</w:t>
      </w:r>
      <w:r w:rsidRPr="00CF2CAE">
        <w:rPr>
          <w:color w:val="FF0000"/>
          <w:lang w:val="sr-Cyrl-RS"/>
        </w:rPr>
        <w:t xml:space="preserve"> </w:t>
      </w:r>
    </w:p>
    <w:p w14:paraId="1D8D374C" w14:textId="755FF257" w:rsidR="00A47B23" w:rsidRPr="00CF2CAE" w:rsidRDefault="00A47B23" w:rsidP="0080613C">
      <w:pPr>
        <w:autoSpaceDE w:val="0"/>
        <w:autoSpaceDN w:val="0"/>
        <w:adjustRightInd w:val="0"/>
        <w:spacing w:after="120" w:line="360" w:lineRule="auto"/>
        <w:jc w:val="both"/>
        <w:rPr>
          <w:lang w:val="sr-Cyrl-RS"/>
        </w:rPr>
      </w:pPr>
      <w:r w:rsidRPr="00CF2CAE">
        <w:rPr>
          <w:lang w:val="sr-Cyrl-RS"/>
        </w:rPr>
        <w:t xml:space="preserve">Одбором председава представник Координационог </w:t>
      </w:r>
      <w:r w:rsidR="00EC74A8" w:rsidRPr="00CF2CAE">
        <w:rPr>
          <w:lang w:val="sr-Cyrl-RS"/>
        </w:rPr>
        <w:t>органа</w:t>
      </w:r>
      <w:r w:rsidR="00086E7B" w:rsidRPr="00CF2CAE">
        <w:rPr>
          <w:lang w:val="sr-Cyrl-RS"/>
        </w:rPr>
        <w:t>,</w:t>
      </w:r>
      <w:r w:rsidRPr="00CF2CAE">
        <w:rPr>
          <w:lang w:val="sr-Cyrl-RS"/>
        </w:rPr>
        <w:t xml:space="preserve"> Управљачког органа</w:t>
      </w:r>
      <w:r w:rsidR="00086E7B" w:rsidRPr="00CF2CAE">
        <w:rPr>
          <w:lang w:val="sr-Cyrl-RS"/>
        </w:rPr>
        <w:t xml:space="preserve"> или Националног органа</w:t>
      </w:r>
      <w:r w:rsidRPr="00CF2CAE">
        <w:rPr>
          <w:lang w:val="sr-Cyrl-RS"/>
        </w:rPr>
        <w:t>.</w:t>
      </w:r>
      <w:r w:rsidR="00A20E0E" w:rsidRPr="00CF2CAE">
        <w:rPr>
          <w:lang w:val="sr-Cyrl-RS"/>
        </w:rPr>
        <w:t xml:space="preserve"> </w:t>
      </w:r>
    </w:p>
    <w:p w14:paraId="4E2B7EC4" w14:textId="77777777" w:rsidR="00F31500" w:rsidRPr="00CF2CAE" w:rsidRDefault="00664EC8" w:rsidP="00664EC8">
      <w:pPr>
        <w:autoSpaceDE w:val="0"/>
        <w:autoSpaceDN w:val="0"/>
        <w:adjustRightInd w:val="0"/>
        <w:spacing w:after="120" w:line="360" w:lineRule="auto"/>
        <w:jc w:val="both"/>
        <w:rPr>
          <w:lang w:val="sr-Cyrl-RS"/>
        </w:rPr>
      </w:pPr>
      <w:r w:rsidRPr="00CF2CAE">
        <w:rPr>
          <w:lang w:val="sr-Cyrl-RS"/>
        </w:rPr>
        <w:t xml:space="preserve">Састав Одбора ће осигурати уравнотежену заступљеност представника Координационог органа, програмских органа, посредничких органа, представника партнера и представника држава учесница програма Европске територијалне сарадње (Интеррег). </w:t>
      </w:r>
    </w:p>
    <w:p w14:paraId="4D8F3214" w14:textId="75AB058F" w:rsidR="00664EC8" w:rsidRPr="00CF2CAE" w:rsidRDefault="00664EC8" w:rsidP="00664EC8">
      <w:pPr>
        <w:autoSpaceDE w:val="0"/>
        <w:autoSpaceDN w:val="0"/>
        <w:adjustRightInd w:val="0"/>
        <w:spacing w:after="120" w:line="360" w:lineRule="auto"/>
        <w:jc w:val="both"/>
        <w:rPr>
          <w:lang w:val="sr-Cyrl-RS"/>
        </w:rPr>
      </w:pPr>
      <w:r w:rsidRPr="00CF2CAE">
        <w:rPr>
          <w:lang w:val="sr-Cyrl-RS"/>
        </w:rPr>
        <w:t>Одбор по потреби у свој рад у зависности од области и питања која су предмет разматрања може укључити и друге представнике без права гласа.</w:t>
      </w:r>
    </w:p>
    <w:p w14:paraId="37609D76" w14:textId="66C5A02F" w:rsidR="00B459F2" w:rsidRPr="00CF2CAE" w:rsidRDefault="00B459F2" w:rsidP="0080613C">
      <w:pPr>
        <w:autoSpaceDE w:val="0"/>
        <w:autoSpaceDN w:val="0"/>
        <w:adjustRightInd w:val="0"/>
        <w:spacing w:after="120" w:line="360" w:lineRule="auto"/>
        <w:jc w:val="both"/>
        <w:rPr>
          <w:lang w:val="sr-Cyrl-RS"/>
        </w:rPr>
      </w:pPr>
      <w:r w:rsidRPr="00CF2CAE">
        <w:rPr>
          <w:lang w:val="sr-Cyrl-RS"/>
        </w:rPr>
        <w:t>Административне и стручно-</w:t>
      </w:r>
      <w:r w:rsidR="00337FE3" w:rsidRPr="00CF2CAE">
        <w:rPr>
          <w:lang w:val="sr-Cyrl-RS"/>
        </w:rPr>
        <w:t xml:space="preserve">техничке послове Одбора обавља </w:t>
      </w:r>
      <w:r w:rsidR="00885FD6" w:rsidRPr="00CF2CAE">
        <w:rPr>
          <w:lang w:val="sr-Cyrl-RS"/>
        </w:rPr>
        <w:t>У</w:t>
      </w:r>
      <w:r w:rsidR="007D107E" w:rsidRPr="00CF2CAE">
        <w:rPr>
          <w:lang w:val="sr-Cyrl-RS"/>
        </w:rPr>
        <w:t>прављачки орган</w:t>
      </w:r>
      <w:r w:rsidRPr="00CF2CAE">
        <w:rPr>
          <w:lang w:val="sr-Cyrl-RS"/>
        </w:rPr>
        <w:t>.</w:t>
      </w:r>
    </w:p>
    <w:p w14:paraId="10858C9D" w14:textId="77777777" w:rsidR="00664EC8" w:rsidRPr="00CF2CAE" w:rsidRDefault="00664EC8" w:rsidP="00664EC8">
      <w:pPr>
        <w:autoSpaceDE w:val="0"/>
        <w:autoSpaceDN w:val="0"/>
        <w:adjustRightInd w:val="0"/>
        <w:spacing w:after="120" w:line="360" w:lineRule="auto"/>
        <w:jc w:val="center"/>
        <w:rPr>
          <w:b/>
          <w:i/>
          <w:lang w:val="sr-Cyrl-RS"/>
        </w:rPr>
      </w:pPr>
      <w:r w:rsidRPr="00CF2CAE">
        <w:rPr>
          <w:b/>
          <w:i/>
          <w:lang w:val="sr-Cyrl-RS"/>
        </w:rPr>
        <w:t>Функције Одбора</w:t>
      </w:r>
    </w:p>
    <w:p w14:paraId="6E702738" w14:textId="571E6D22" w:rsidR="00664EC8" w:rsidRPr="00CF2CAE" w:rsidRDefault="00664EC8" w:rsidP="00664EC8">
      <w:pPr>
        <w:autoSpaceDE w:val="0"/>
        <w:autoSpaceDN w:val="0"/>
        <w:adjustRightInd w:val="0"/>
        <w:spacing w:after="120" w:line="360" w:lineRule="auto"/>
        <w:jc w:val="center"/>
        <w:rPr>
          <w:lang w:val="sr-Cyrl-RS"/>
        </w:rPr>
      </w:pPr>
      <w:r w:rsidRPr="00CF2CAE">
        <w:rPr>
          <w:lang w:val="sr-Cyrl-RS"/>
        </w:rPr>
        <w:t xml:space="preserve">Члан </w:t>
      </w:r>
      <w:r w:rsidR="0018300B" w:rsidRPr="00CF2CAE">
        <w:rPr>
          <w:lang w:val="sr-Cyrl-RS"/>
        </w:rPr>
        <w:t>4</w:t>
      </w:r>
      <w:r w:rsidR="00BD67C9" w:rsidRPr="00CF2CAE">
        <w:rPr>
          <w:lang w:val="en-GB"/>
        </w:rPr>
        <w:t>3</w:t>
      </w:r>
      <w:r w:rsidR="0018300B" w:rsidRPr="00CF2CAE">
        <w:rPr>
          <w:lang w:val="sr-Cyrl-RS"/>
        </w:rPr>
        <w:t>.</w:t>
      </w:r>
    </w:p>
    <w:p w14:paraId="5F9D746C" w14:textId="77777777" w:rsidR="0030387F" w:rsidRPr="00CF2CAE" w:rsidRDefault="0030387F" w:rsidP="0080613C">
      <w:pPr>
        <w:autoSpaceDE w:val="0"/>
        <w:autoSpaceDN w:val="0"/>
        <w:adjustRightInd w:val="0"/>
        <w:spacing w:after="120" w:line="360" w:lineRule="auto"/>
        <w:jc w:val="both"/>
        <w:rPr>
          <w:lang w:val="sr-Cyrl-RS"/>
        </w:rPr>
      </w:pPr>
      <w:r w:rsidRPr="00CF2CAE">
        <w:rPr>
          <w:lang w:val="sr-Cyrl-RS"/>
        </w:rPr>
        <w:t>Одбор:</w:t>
      </w:r>
    </w:p>
    <w:p w14:paraId="36882E6C" w14:textId="77777777"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доноси Пословник о свом раду;</w:t>
      </w:r>
    </w:p>
    <w:p w14:paraId="2169C140" w14:textId="321E06D6" w:rsidR="0030387F" w:rsidRPr="00CF2CAE" w:rsidRDefault="0030387F"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испитује напредак спровођења </w:t>
      </w:r>
      <w:r w:rsidR="00687FE6" w:rsidRPr="00CF2CAE">
        <w:rPr>
          <w:lang w:val="sr-Cyrl-RS"/>
        </w:rPr>
        <w:t>п</w:t>
      </w:r>
      <w:r w:rsidRPr="00CF2CAE">
        <w:rPr>
          <w:lang w:val="sr-Cyrl-RS"/>
        </w:rPr>
        <w:t xml:space="preserve">рограма, остваривања кључних </w:t>
      </w:r>
      <w:r w:rsidR="00151B7D">
        <w:rPr>
          <w:lang w:val="sr-Cyrl-RS"/>
        </w:rPr>
        <w:t>вредности</w:t>
      </w:r>
      <w:r w:rsidR="00151B7D" w:rsidRPr="00CF2CAE">
        <w:rPr>
          <w:lang w:val="sr-Cyrl-RS"/>
        </w:rPr>
        <w:t xml:space="preserve"> </w:t>
      </w:r>
      <w:r w:rsidRPr="00CF2CAE">
        <w:rPr>
          <w:lang w:val="sr-Cyrl-RS"/>
        </w:rPr>
        <w:t>и циљних вредности;</w:t>
      </w:r>
    </w:p>
    <w:p w14:paraId="712769D2" w14:textId="77777777" w:rsidR="0030387F" w:rsidRPr="00CF2CAE" w:rsidRDefault="0030387F"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разматра сва питања која утичу на учинак </w:t>
      </w:r>
      <w:r w:rsidR="00687FE6" w:rsidRPr="00CF2CAE">
        <w:rPr>
          <w:lang w:val="sr-Cyrl-RS"/>
        </w:rPr>
        <w:t>п</w:t>
      </w:r>
      <w:r w:rsidRPr="00CF2CAE">
        <w:rPr>
          <w:lang w:val="sr-Cyrl-RS"/>
        </w:rPr>
        <w:t xml:space="preserve">рограма и мере предузете за решавање тих питања;  </w:t>
      </w:r>
    </w:p>
    <w:p w14:paraId="101398A0" w14:textId="6A7DF405"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испитује допринос </w:t>
      </w:r>
      <w:r w:rsidR="00687FE6" w:rsidRPr="00CF2CAE">
        <w:rPr>
          <w:lang w:val="sr-Cyrl-RS"/>
        </w:rPr>
        <w:t>п</w:t>
      </w:r>
      <w:r w:rsidRPr="00CF2CAE">
        <w:rPr>
          <w:lang w:val="sr-Cyrl-RS"/>
        </w:rPr>
        <w:t>рограма решавању изазова утврђених</w:t>
      </w:r>
      <w:r w:rsidR="004B47CA" w:rsidRPr="00CF2CAE">
        <w:rPr>
          <w:lang w:val="sr-Cyrl-RS"/>
        </w:rPr>
        <w:t xml:space="preserve"> специфичним</w:t>
      </w:r>
      <w:r w:rsidRPr="00CF2CAE">
        <w:rPr>
          <w:lang w:val="sr-Cyrl-RS"/>
        </w:rPr>
        <w:t xml:space="preserve"> препорукама Европске уније за Републику Србију;</w:t>
      </w:r>
    </w:p>
    <w:p w14:paraId="5AD2E500" w14:textId="77777777"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испитује напредак у изградњи административних капацитета и капацитета п</w:t>
      </w:r>
      <w:r w:rsidR="00687FE6" w:rsidRPr="00CF2CAE">
        <w:rPr>
          <w:lang w:val="sr-Cyrl-RS"/>
        </w:rPr>
        <w:t>а</w:t>
      </w:r>
      <w:r w:rsidRPr="00CF2CAE">
        <w:rPr>
          <w:lang w:val="sr-Cyrl-RS"/>
        </w:rPr>
        <w:t>ртнера и корисника за спровођење</w:t>
      </w:r>
      <w:r w:rsidR="00687FE6" w:rsidRPr="00CF2CAE">
        <w:rPr>
          <w:lang w:val="sr-Cyrl-RS"/>
        </w:rPr>
        <w:t xml:space="preserve"> п</w:t>
      </w:r>
      <w:r w:rsidRPr="00CF2CAE">
        <w:rPr>
          <w:lang w:val="sr-Cyrl-RS"/>
        </w:rPr>
        <w:t>рограма;</w:t>
      </w:r>
    </w:p>
    <w:p w14:paraId="67A817A6" w14:textId="77777777" w:rsidR="00572C39" w:rsidRPr="00CF2CAE" w:rsidRDefault="00572C39"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разматра и одобрава методологију и критеријуме за одабир операција, укључујући било какве измене истих;</w:t>
      </w:r>
    </w:p>
    <w:p w14:paraId="36A035AA" w14:textId="77777777"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испитује напредак активности повезаних са комуникацијом и видљивошћу;</w:t>
      </w:r>
    </w:p>
    <w:p w14:paraId="3B3785FD" w14:textId="77777777" w:rsidR="003F7B4C" w:rsidRPr="00CF2CAE" w:rsidRDefault="003F7B4C"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разматра и одобрава </w:t>
      </w:r>
      <w:r w:rsidR="0030387F" w:rsidRPr="00CF2CAE">
        <w:rPr>
          <w:lang w:val="sr-Cyrl-RS"/>
        </w:rPr>
        <w:t>годишњи</w:t>
      </w:r>
      <w:r w:rsidRPr="00CF2CAE">
        <w:rPr>
          <w:lang w:val="sr-Cyrl-RS"/>
        </w:rPr>
        <w:t>, односно завршни</w:t>
      </w:r>
      <w:r w:rsidR="0030387F" w:rsidRPr="00CF2CAE">
        <w:rPr>
          <w:lang w:val="sr-Cyrl-RS"/>
        </w:rPr>
        <w:t xml:space="preserve"> извештај</w:t>
      </w:r>
      <w:r w:rsidRPr="00CF2CAE">
        <w:rPr>
          <w:lang w:val="sr-Cyrl-RS"/>
        </w:rPr>
        <w:t xml:space="preserve"> Управљачког органа</w:t>
      </w:r>
      <w:r w:rsidR="0030387F" w:rsidRPr="00CF2CAE">
        <w:rPr>
          <w:lang w:val="sr-Cyrl-RS"/>
        </w:rPr>
        <w:t xml:space="preserve"> о учинку </w:t>
      </w:r>
      <w:r w:rsidR="00687FE6" w:rsidRPr="00CF2CAE">
        <w:rPr>
          <w:lang w:val="sr-Cyrl-RS"/>
        </w:rPr>
        <w:t>п</w:t>
      </w:r>
      <w:r w:rsidR="0030387F" w:rsidRPr="00CF2CAE">
        <w:rPr>
          <w:lang w:val="sr-Cyrl-RS"/>
        </w:rPr>
        <w:t>рограма;</w:t>
      </w:r>
      <w:r w:rsidRPr="00CF2CAE">
        <w:rPr>
          <w:lang w:val="sr-Cyrl-RS"/>
        </w:rPr>
        <w:t xml:space="preserve"> </w:t>
      </w:r>
    </w:p>
    <w:p w14:paraId="5C1BFC79" w14:textId="77777777" w:rsidR="0030387F" w:rsidRPr="00CF2CAE" w:rsidRDefault="003F7B4C"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разматра и одобрава </w:t>
      </w:r>
      <w:r w:rsidR="00572C39" w:rsidRPr="00CF2CAE">
        <w:rPr>
          <w:lang w:val="sr-Cyrl-RS"/>
        </w:rPr>
        <w:t xml:space="preserve">План </w:t>
      </w:r>
      <w:r w:rsidRPr="00CF2CAE">
        <w:rPr>
          <w:lang w:val="sr-Cyrl-RS"/>
        </w:rPr>
        <w:t xml:space="preserve">о вредновању </w:t>
      </w:r>
      <w:r w:rsidR="00687FE6" w:rsidRPr="00CF2CAE">
        <w:rPr>
          <w:lang w:val="sr-Cyrl-RS"/>
        </w:rPr>
        <w:t>п</w:t>
      </w:r>
      <w:r w:rsidRPr="00CF2CAE">
        <w:rPr>
          <w:lang w:val="sr-Cyrl-RS"/>
        </w:rPr>
        <w:t>рограма;</w:t>
      </w:r>
    </w:p>
    <w:p w14:paraId="38B18553" w14:textId="77777777" w:rsidR="00B8150C" w:rsidRPr="00CF2CAE" w:rsidRDefault="00B8150C"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 xml:space="preserve">разматра и одобрава предлоге за измену </w:t>
      </w:r>
      <w:r w:rsidR="00687FE6" w:rsidRPr="00CF2CAE">
        <w:rPr>
          <w:lang w:val="sr-Cyrl-RS"/>
        </w:rPr>
        <w:t>п</w:t>
      </w:r>
      <w:r w:rsidRPr="00CF2CAE">
        <w:rPr>
          <w:lang w:val="sr-Cyrl-RS"/>
        </w:rPr>
        <w:t>рограма;</w:t>
      </w:r>
    </w:p>
    <w:p w14:paraId="0D54930D" w14:textId="77777777" w:rsidR="00C543E3" w:rsidRPr="00CF2CAE" w:rsidRDefault="00C543E3"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даје препоруке Управљачком органу;</w:t>
      </w:r>
    </w:p>
    <w:p w14:paraId="009A21A8" w14:textId="77777777" w:rsidR="000B241C" w:rsidRPr="00CF2CAE" w:rsidRDefault="000B241C"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бира операције за финансирање у оквиру програма Европске територијалне сарадње</w:t>
      </w:r>
      <w:r w:rsidR="002C1612" w:rsidRPr="00CF2CAE">
        <w:rPr>
          <w:lang w:val="sr-Cyrl-RS"/>
        </w:rPr>
        <w:t xml:space="preserve"> (Интеррег)</w:t>
      </w:r>
      <w:r w:rsidRPr="00CF2CAE">
        <w:rPr>
          <w:lang w:val="sr-Cyrl-RS"/>
        </w:rPr>
        <w:t>;</w:t>
      </w:r>
    </w:p>
    <w:p w14:paraId="3409EBE5" w14:textId="77777777" w:rsidR="00104B42" w:rsidRPr="00CF2CAE" w:rsidRDefault="00104B42" w:rsidP="00334F67">
      <w:pPr>
        <w:pStyle w:val="ListParagraph"/>
        <w:numPr>
          <w:ilvl w:val="0"/>
          <w:numId w:val="13"/>
        </w:numPr>
        <w:autoSpaceDE w:val="0"/>
        <w:autoSpaceDN w:val="0"/>
        <w:adjustRightInd w:val="0"/>
        <w:spacing w:before="0" w:line="360" w:lineRule="auto"/>
        <w:contextualSpacing w:val="0"/>
        <w:rPr>
          <w:lang w:val="sr-Cyrl-RS"/>
        </w:rPr>
      </w:pPr>
      <w:r w:rsidRPr="00CF2CAE">
        <w:rPr>
          <w:lang w:val="sr-Cyrl-RS"/>
        </w:rPr>
        <w:t>обавља и друге послове у оквиру својих функција у складу са важећим правилима.</w:t>
      </w:r>
    </w:p>
    <w:p w14:paraId="7BAB7D11" w14:textId="77777777" w:rsidR="003F7B4C" w:rsidRPr="00CF2CAE" w:rsidRDefault="003F7B4C" w:rsidP="0080613C">
      <w:pPr>
        <w:autoSpaceDE w:val="0"/>
        <w:autoSpaceDN w:val="0"/>
        <w:adjustRightInd w:val="0"/>
        <w:spacing w:after="120" w:line="360" w:lineRule="auto"/>
        <w:jc w:val="both"/>
        <w:rPr>
          <w:lang w:val="sr-Cyrl-RS"/>
        </w:rPr>
      </w:pPr>
      <w:r w:rsidRPr="00CF2CAE">
        <w:rPr>
          <w:lang w:val="sr-Cyrl-RS"/>
        </w:rPr>
        <w:t>Пословник о раду Одбора обавезно садржи одредбе којима се уређује</w:t>
      </w:r>
      <w:r w:rsidR="00947D3C" w:rsidRPr="00CF2CAE">
        <w:rPr>
          <w:lang w:val="sr-Cyrl-RS"/>
        </w:rPr>
        <w:t xml:space="preserve"> поступак одлучивања,</w:t>
      </w:r>
      <w:r w:rsidRPr="00CF2CAE">
        <w:rPr>
          <w:lang w:val="sr-Cyrl-RS"/>
        </w:rPr>
        <w:t xml:space="preserve"> спречавање сукоба интереса, примени начела јавности и транспарентности и начину објављивања података и информација.</w:t>
      </w:r>
    </w:p>
    <w:p w14:paraId="7CE9E873" w14:textId="3CEF4BE4" w:rsidR="00BC4478" w:rsidRPr="00CF2CAE" w:rsidRDefault="00134470" w:rsidP="0080613C">
      <w:pPr>
        <w:autoSpaceDE w:val="0"/>
        <w:autoSpaceDN w:val="0"/>
        <w:adjustRightInd w:val="0"/>
        <w:spacing w:after="120" w:line="360" w:lineRule="auto"/>
        <w:jc w:val="both"/>
        <w:rPr>
          <w:lang w:val="sr-Cyrl-RS"/>
        </w:rPr>
      </w:pPr>
      <w:r w:rsidRPr="00CF2CAE">
        <w:rPr>
          <w:lang w:val="sr-Cyrl-RS"/>
        </w:rPr>
        <w:t>Пословник о раду Одбора за праћење и подаци</w:t>
      </w:r>
      <w:r w:rsidR="00B459F2" w:rsidRPr="00CF2CAE">
        <w:rPr>
          <w:lang w:val="sr-Cyrl-RS"/>
        </w:rPr>
        <w:t xml:space="preserve"> и информације који се деле са О</w:t>
      </w:r>
      <w:r w:rsidRPr="00CF2CAE">
        <w:rPr>
          <w:lang w:val="sr-Cyrl-RS"/>
        </w:rPr>
        <w:t>дбором објављују се на интернет страници</w:t>
      </w:r>
      <w:r w:rsidR="00086E7B" w:rsidRPr="00CF2CAE">
        <w:rPr>
          <w:lang w:val="sr-Cyrl-RS"/>
        </w:rPr>
        <w:t xml:space="preserve"> програма</w:t>
      </w:r>
      <w:r w:rsidRPr="00CF2CAE">
        <w:rPr>
          <w:lang w:val="sr-Cyrl-RS"/>
        </w:rPr>
        <w:t>.</w:t>
      </w:r>
    </w:p>
    <w:p w14:paraId="34878255" w14:textId="77777777" w:rsidR="006F5DD4" w:rsidRPr="00CF2CAE" w:rsidRDefault="006F5DD4" w:rsidP="0080613C">
      <w:pPr>
        <w:autoSpaceDE w:val="0"/>
        <w:autoSpaceDN w:val="0"/>
        <w:adjustRightInd w:val="0"/>
        <w:spacing w:after="120" w:line="360" w:lineRule="auto"/>
        <w:jc w:val="center"/>
        <w:rPr>
          <w:b/>
          <w:i/>
          <w:lang w:val="sr-Cyrl-RS"/>
        </w:rPr>
      </w:pPr>
      <w:r w:rsidRPr="00CF2CAE">
        <w:rPr>
          <w:b/>
          <w:i/>
          <w:lang w:val="sr-Cyrl-RS"/>
        </w:rPr>
        <w:t>Оквир учинка</w:t>
      </w:r>
    </w:p>
    <w:p w14:paraId="4D9FC8C6" w14:textId="0A740ED7" w:rsidR="006F5DD4" w:rsidRPr="00CF2CAE" w:rsidRDefault="006F5DD4" w:rsidP="0080613C">
      <w:pPr>
        <w:autoSpaceDE w:val="0"/>
        <w:autoSpaceDN w:val="0"/>
        <w:adjustRightInd w:val="0"/>
        <w:spacing w:after="120" w:line="360" w:lineRule="auto"/>
        <w:jc w:val="center"/>
        <w:rPr>
          <w:lang w:val="sr-Cyrl-RS"/>
        </w:rPr>
      </w:pPr>
      <w:r w:rsidRPr="00CF2CAE">
        <w:rPr>
          <w:lang w:val="sr-Cyrl-RS"/>
        </w:rPr>
        <w:t xml:space="preserve">Члан </w:t>
      </w:r>
      <w:r w:rsidR="0018300B" w:rsidRPr="00CF2CAE">
        <w:rPr>
          <w:lang w:val="sr-Cyrl-RS"/>
        </w:rPr>
        <w:t>4</w:t>
      </w:r>
      <w:r w:rsidR="00BD67C9" w:rsidRPr="00CF2CAE">
        <w:rPr>
          <w:lang w:val="en-GB"/>
        </w:rPr>
        <w:t>4</w:t>
      </w:r>
      <w:r w:rsidR="0018300B" w:rsidRPr="00CF2CAE">
        <w:rPr>
          <w:lang w:val="sr-Cyrl-RS"/>
        </w:rPr>
        <w:t>.</w:t>
      </w:r>
    </w:p>
    <w:p w14:paraId="2D727E46" w14:textId="4D9C7290" w:rsidR="00CF1159" w:rsidRPr="00CF2CAE" w:rsidRDefault="006F5DD4" w:rsidP="0080613C">
      <w:pPr>
        <w:autoSpaceDE w:val="0"/>
        <w:autoSpaceDN w:val="0"/>
        <w:adjustRightInd w:val="0"/>
        <w:spacing w:after="120" w:line="360" w:lineRule="auto"/>
        <w:jc w:val="both"/>
        <w:rPr>
          <w:lang w:val="sr-Cyrl-RS"/>
        </w:rPr>
      </w:pPr>
      <w:r w:rsidRPr="00CF2CAE">
        <w:rPr>
          <w:lang w:val="sr-Cyrl-RS"/>
        </w:rPr>
        <w:t xml:space="preserve">Оквир учинка се </w:t>
      </w:r>
      <w:r w:rsidR="00476451" w:rsidRPr="00CF2CAE">
        <w:rPr>
          <w:lang w:val="sr-Cyrl-RS"/>
        </w:rPr>
        <w:t>одређује</w:t>
      </w:r>
      <w:r w:rsidR="002C1612" w:rsidRPr="00CF2CAE">
        <w:rPr>
          <w:lang w:val="sr-Cyrl-RS"/>
        </w:rPr>
        <w:t xml:space="preserve"> </w:t>
      </w:r>
      <w:r w:rsidRPr="00CF2CAE">
        <w:rPr>
          <w:lang w:val="sr-Cyrl-RS"/>
        </w:rPr>
        <w:t xml:space="preserve">за сваки </w:t>
      </w:r>
      <w:r w:rsidR="00687FE6" w:rsidRPr="00CF2CAE">
        <w:rPr>
          <w:lang w:val="sr-Cyrl-RS"/>
        </w:rPr>
        <w:t>п</w:t>
      </w:r>
      <w:r w:rsidRPr="00CF2CAE">
        <w:rPr>
          <w:lang w:val="sr-Cyrl-RS"/>
        </w:rPr>
        <w:t xml:space="preserve">рограм како би се омогућило праћење и вредновање учинка </w:t>
      </w:r>
      <w:r w:rsidR="00687FE6" w:rsidRPr="00CF2CAE">
        <w:rPr>
          <w:lang w:val="sr-Cyrl-RS"/>
        </w:rPr>
        <w:t>п</w:t>
      </w:r>
      <w:r w:rsidRPr="00CF2CAE">
        <w:rPr>
          <w:lang w:val="sr-Cyrl-RS"/>
        </w:rPr>
        <w:t>рограма током његовог спровођења, извештавање</w:t>
      </w:r>
      <w:r w:rsidR="0097083A" w:rsidRPr="00CF2CAE">
        <w:rPr>
          <w:lang w:val="sr-Cyrl-RS"/>
        </w:rPr>
        <w:t xml:space="preserve"> и</w:t>
      </w:r>
      <w:r w:rsidRPr="00CF2CAE">
        <w:rPr>
          <w:lang w:val="sr-Cyrl-RS"/>
        </w:rPr>
        <w:t xml:space="preserve"> </w:t>
      </w:r>
      <w:r w:rsidR="00476451" w:rsidRPr="00CF2CAE">
        <w:rPr>
          <w:lang w:val="sr-Cyrl-RS"/>
        </w:rPr>
        <w:t xml:space="preserve">обавештавање </w:t>
      </w:r>
      <w:r w:rsidRPr="00CF2CAE">
        <w:rPr>
          <w:lang w:val="sr-Cyrl-RS"/>
        </w:rPr>
        <w:t xml:space="preserve">о учинцима </w:t>
      </w:r>
      <w:r w:rsidR="00687FE6" w:rsidRPr="00CF2CAE">
        <w:rPr>
          <w:lang w:val="sr-Cyrl-RS"/>
        </w:rPr>
        <w:t>п</w:t>
      </w:r>
      <w:r w:rsidRPr="00CF2CAE">
        <w:rPr>
          <w:lang w:val="sr-Cyrl-RS"/>
        </w:rPr>
        <w:t>рограма и процена укупног учинка фондова.</w:t>
      </w:r>
    </w:p>
    <w:p w14:paraId="6D876CEE" w14:textId="77777777" w:rsidR="006F5DD4" w:rsidRPr="00CF2CAE" w:rsidRDefault="006F5DD4" w:rsidP="0080613C">
      <w:pPr>
        <w:autoSpaceDE w:val="0"/>
        <w:autoSpaceDN w:val="0"/>
        <w:adjustRightInd w:val="0"/>
        <w:spacing w:after="120" w:line="360" w:lineRule="auto"/>
        <w:jc w:val="both"/>
        <w:rPr>
          <w:lang w:val="sr-Cyrl-RS"/>
        </w:rPr>
      </w:pPr>
      <w:r w:rsidRPr="00CF2CAE">
        <w:rPr>
          <w:lang w:val="sr-Cyrl-RS"/>
        </w:rPr>
        <w:t>Оквир учинка се састоји од:</w:t>
      </w:r>
    </w:p>
    <w:p w14:paraId="7F6AD9B2" w14:textId="77777777" w:rsidR="006F5DD4" w:rsidRPr="00CF2CAE" w:rsidRDefault="006F5DD4" w:rsidP="00334F67">
      <w:pPr>
        <w:pStyle w:val="ListParagraph"/>
        <w:numPr>
          <w:ilvl w:val="0"/>
          <w:numId w:val="5"/>
        </w:numPr>
        <w:autoSpaceDE w:val="0"/>
        <w:autoSpaceDN w:val="0"/>
        <w:adjustRightInd w:val="0"/>
        <w:spacing w:before="0" w:line="360" w:lineRule="auto"/>
        <w:contextualSpacing w:val="0"/>
        <w:rPr>
          <w:lang w:val="sr-Cyrl-RS"/>
        </w:rPr>
      </w:pPr>
      <w:r w:rsidRPr="00CF2CAE">
        <w:rPr>
          <w:lang w:val="sr-Cyrl-RS"/>
        </w:rPr>
        <w:t xml:space="preserve">показатеља учинка и показатеља исхода повезаних са </w:t>
      </w:r>
      <w:r w:rsidR="00665082" w:rsidRPr="00CF2CAE">
        <w:rPr>
          <w:lang w:val="sr-Cyrl-RS"/>
        </w:rPr>
        <w:t xml:space="preserve">специфичним </w:t>
      </w:r>
      <w:r w:rsidRPr="00CF2CAE">
        <w:rPr>
          <w:lang w:val="sr-Cyrl-RS"/>
        </w:rPr>
        <w:t xml:space="preserve">циљевима утврђеним у складу са правилима која важе за фондове одабране за финансирање </w:t>
      </w:r>
      <w:r w:rsidR="00687FE6" w:rsidRPr="00CF2CAE">
        <w:rPr>
          <w:lang w:val="sr-Cyrl-RS"/>
        </w:rPr>
        <w:t>п</w:t>
      </w:r>
      <w:r w:rsidRPr="00CF2CAE">
        <w:rPr>
          <w:lang w:val="sr-Cyrl-RS"/>
        </w:rPr>
        <w:t>рограма;</w:t>
      </w:r>
    </w:p>
    <w:p w14:paraId="412E8FF4" w14:textId="30D7CE70" w:rsidR="006F5DD4" w:rsidRPr="00CF2CAE" w:rsidRDefault="006F5DD4" w:rsidP="00334F67">
      <w:pPr>
        <w:pStyle w:val="ListParagraph"/>
        <w:numPr>
          <w:ilvl w:val="0"/>
          <w:numId w:val="5"/>
        </w:numPr>
        <w:autoSpaceDE w:val="0"/>
        <w:autoSpaceDN w:val="0"/>
        <w:adjustRightInd w:val="0"/>
        <w:spacing w:before="0" w:line="360" w:lineRule="auto"/>
        <w:contextualSpacing w:val="0"/>
        <w:rPr>
          <w:lang w:val="sr-Cyrl-RS"/>
        </w:rPr>
      </w:pPr>
      <w:r w:rsidRPr="00CF2CAE">
        <w:rPr>
          <w:lang w:val="sr-Cyrl-RS"/>
        </w:rPr>
        <w:t xml:space="preserve">кључних </w:t>
      </w:r>
      <w:r w:rsidR="005A08F1">
        <w:rPr>
          <w:lang w:val="sr-Cyrl-RS"/>
        </w:rPr>
        <w:t>вредности</w:t>
      </w:r>
      <w:r w:rsidRPr="00CF2CAE">
        <w:rPr>
          <w:lang w:val="sr-Cyrl-RS"/>
        </w:rPr>
        <w:t xml:space="preserve"> кој</w:t>
      </w:r>
      <w:r w:rsidR="005A08F1">
        <w:rPr>
          <w:lang w:val="sr-Cyrl-RS"/>
        </w:rPr>
        <w:t>е</w:t>
      </w:r>
      <w:r w:rsidRPr="00CF2CAE">
        <w:rPr>
          <w:lang w:val="sr-Cyrl-RS"/>
        </w:rPr>
        <w:t xml:space="preserve"> </w:t>
      </w:r>
      <w:r w:rsidR="00CA6047" w:rsidRPr="00CF2CAE">
        <w:rPr>
          <w:lang w:val="sr-Cyrl-RS"/>
        </w:rPr>
        <w:t xml:space="preserve">треба да се </w:t>
      </w:r>
      <w:r w:rsidRPr="00CF2CAE">
        <w:rPr>
          <w:lang w:val="sr-Cyrl-RS"/>
        </w:rPr>
        <w:t>оствар</w:t>
      </w:r>
      <w:r w:rsidR="00CA6047" w:rsidRPr="00CF2CAE">
        <w:rPr>
          <w:lang w:val="sr-Cyrl-RS"/>
        </w:rPr>
        <w:t>е</w:t>
      </w:r>
      <w:r w:rsidRPr="00CF2CAE">
        <w:rPr>
          <w:lang w:val="sr-Cyrl-RS"/>
        </w:rPr>
        <w:t xml:space="preserve"> до краја одређене године и</w:t>
      </w:r>
    </w:p>
    <w:p w14:paraId="32555B15" w14:textId="77777777" w:rsidR="006F5DD4" w:rsidRPr="00CF2CAE" w:rsidRDefault="006F5DD4" w:rsidP="00334F67">
      <w:pPr>
        <w:pStyle w:val="ListParagraph"/>
        <w:numPr>
          <w:ilvl w:val="0"/>
          <w:numId w:val="5"/>
        </w:numPr>
        <w:autoSpaceDE w:val="0"/>
        <w:autoSpaceDN w:val="0"/>
        <w:adjustRightInd w:val="0"/>
        <w:spacing w:before="0" w:line="360" w:lineRule="auto"/>
        <w:contextualSpacing w:val="0"/>
        <w:rPr>
          <w:lang w:val="sr-Cyrl-RS"/>
        </w:rPr>
      </w:pPr>
      <w:r w:rsidRPr="00CF2CAE">
        <w:rPr>
          <w:lang w:val="sr-Cyrl-RS"/>
        </w:rPr>
        <w:t xml:space="preserve">циљних вредности које је потребно остварити за показатеље учинка и показатеље исхода до краја </w:t>
      </w:r>
      <w:r w:rsidR="007A1D51" w:rsidRPr="00CF2CAE">
        <w:rPr>
          <w:lang w:val="sr-Cyrl-RS"/>
        </w:rPr>
        <w:t xml:space="preserve">периода </w:t>
      </w:r>
      <w:r w:rsidR="008C2667" w:rsidRPr="00CF2CAE">
        <w:rPr>
          <w:lang w:val="sr-Cyrl-RS"/>
        </w:rPr>
        <w:t>спровођења</w:t>
      </w:r>
      <w:r w:rsidRPr="00CF2CAE">
        <w:rPr>
          <w:lang w:val="sr-Cyrl-RS"/>
        </w:rPr>
        <w:t>.</w:t>
      </w:r>
    </w:p>
    <w:p w14:paraId="32D3A5E1" w14:textId="5E396533" w:rsidR="005C6C01" w:rsidRPr="00CF2CAE" w:rsidRDefault="001F5DCD" w:rsidP="00DD7803">
      <w:pPr>
        <w:autoSpaceDE w:val="0"/>
        <w:autoSpaceDN w:val="0"/>
        <w:adjustRightInd w:val="0"/>
        <w:spacing w:after="120" w:line="360" w:lineRule="auto"/>
        <w:jc w:val="both"/>
        <w:rPr>
          <w:lang w:val="sr-Cyrl-RS"/>
        </w:rPr>
      </w:pPr>
      <w:r w:rsidRPr="00CF2CAE">
        <w:rPr>
          <w:lang w:val="sr-Cyrl-RS"/>
        </w:rPr>
        <w:t>Неиспуњавање оквира учинка може резултирати повраћај</w:t>
      </w:r>
      <w:r w:rsidR="00D71ED5" w:rsidRPr="00CF2CAE">
        <w:rPr>
          <w:lang w:val="sr-Cyrl-RS"/>
        </w:rPr>
        <w:t>ем</w:t>
      </w:r>
      <w:r w:rsidRPr="00CF2CAE">
        <w:rPr>
          <w:lang w:val="sr-Cyrl-RS"/>
        </w:rPr>
        <w:t xml:space="preserve"> средстава</w:t>
      </w:r>
      <w:r w:rsidR="00AB5645" w:rsidRPr="00CF2CAE">
        <w:rPr>
          <w:lang w:val="sr-Cyrl-RS"/>
        </w:rPr>
        <w:t xml:space="preserve"> на захтев Европске комисије, у складу са важећим правилима</w:t>
      </w:r>
      <w:r w:rsidR="00D71ED5" w:rsidRPr="00CF2CAE">
        <w:rPr>
          <w:lang w:val="sr-Cyrl-RS"/>
        </w:rPr>
        <w:t xml:space="preserve">. </w:t>
      </w:r>
    </w:p>
    <w:p w14:paraId="2B7E24C5" w14:textId="118582FF" w:rsidR="005440DC" w:rsidRPr="00CF2CAE" w:rsidRDefault="005440DC" w:rsidP="005440DC">
      <w:pPr>
        <w:autoSpaceDE w:val="0"/>
        <w:autoSpaceDN w:val="0"/>
        <w:adjustRightInd w:val="0"/>
        <w:spacing w:after="120" w:line="360" w:lineRule="auto"/>
        <w:jc w:val="both"/>
        <w:rPr>
          <w:lang w:val="sr-Cyrl-RS"/>
        </w:rPr>
      </w:pPr>
      <w:r w:rsidRPr="00CF2CAE">
        <w:rPr>
          <w:lang w:val="sr-Cyrl-RS"/>
        </w:rPr>
        <w:t xml:space="preserve">Координациони орган и Управљачки орган предузимају све неопходне мере из своје одговорности како би оквир учинка био испуњен односно како би се </w:t>
      </w:r>
      <w:r w:rsidR="00D332BC" w:rsidRPr="00CF2CAE">
        <w:rPr>
          <w:lang w:val="sr-Cyrl-RS"/>
        </w:rPr>
        <w:t xml:space="preserve">предупредило упућивање </w:t>
      </w:r>
      <w:r w:rsidRPr="00CF2CAE">
        <w:rPr>
          <w:lang w:val="sr-Cyrl-RS"/>
        </w:rPr>
        <w:t>захтев</w:t>
      </w:r>
      <w:r w:rsidR="00D332BC" w:rsidRPr="00CF2CAE">
        <w:rPr>
          <w:lang w:val="sr-Cyrl-RS"/>
        </w:rPr>
        <w:t>а</w:t>
      </w:r>
      <w:r w:rsidRPr="00CF2CAE">
        <w:rPr>
          <w:lang w:val="sr-Cyrl-RS"/>
        </w:rPr>
        <w:t xml:space="preserve"> Европске комисије за повраћајем средстава.</w:t>
      </w:r>
    </w:p>
    <w:p w14:paraId="3FB7AFD1" w14:textId="77777777" w:rsidR="0071790A" w:rsidRPr="00CF2CAE" w:rsidRDefault="0071790A" w:rsidP="00FE279E">
      <w:pPr>
        <w:autoSpaceDE w:val="0"/>
        <w:autoSpaceDN w:val="0"/>
        <w:adjustRightInd w:val="0"/>
        <w:spacing w:line="360" w:lineRule="auto"/>
        <w:rPr>
          <w:lang w:val="sr-Cyrl-RS"/>
        </w:rPr>
      </w:pPr>
    </w:p>
    <w:p w14:paraId="0F940D7F" w14:textId="77777777" w:rsidR="00FE444D" w:rsidRPr="00CF2CAE" w:rsidRDefault="00FE444D" w:rsidP="0080613C">
      <w:pPr>
        <w:autoSpaceDE w:val="0"/>
        <w:autoSpaceDN w:val="0"/>
        <w:adjustRightInd w:val="0"/>
        <w:spacing w:after="120" w:line="360" w:lineRule="auto"/>
        <w:jc w:val="center"/>
        <w:rPr>
          <w:b/>
          <w:bCs/>
          <w:i/>
          <w:iCs/>
          <w:lang w:val="sr-Cyrl-RS"/>
        </w:rPr>
      </w:pPr>
      <w:r w:rsidRPr="00CF2CAE">
        <w:rPr>
          <w:b/>
          <w:bCs/>
          <w:i/>
          <w:iCs/>
          <w:lang w:val="sr-Cyrl-RS"/>
        </w:rPr>
        <w:t>Вредновање</w:t>
      </w:r>
    </w:p>
    <w:p w14:paraId="3DD684F3" w14:textId="5300902B" w:rsidR="00C37531" w:rsidRPr="00CF2CAE" w:rsidRDefault="00671BF9" w:rsidP="0080613C">
      <w:pPr>
        <w:autoSpaceDE w:val="0"/>
        <w:autoSpaceDN w:val="0"/>
        <w:adjustRightInd w:val="0"/>
        <w:spacing w:after="120" w:line="360" w:lineRule="auto"/>
        <w:jc w:val="center"/>
        <w:rPr>
          <w:b/>
          <w:caps/>
          <w:lang w:val="sr-Cyrl-RS" w:eastAsia="en-US"/>
        </w:rPr>
      </w:pPr>
      <w:r w:rsidRPr="00CF2CAE">
        <w:rPr>
          <w:lang w:val="sr-Cyrl-RS"/>
        </w:rPr>
        <w:t xml:space="preserve">Члан </w:t>
      </w:r>
      <w:r w:rsidR="0018300B" w:rsidRPr="00CF2CAE">
        <w:rPr>
          <w:lang w:val="sr-Cyrl-RS"/>
        </w:rPr>
        <w:t>4</w:t>
      </w:r>
      <w:r w:rsidR="00BD67C9" w:rsidRPr="00CF2CAE">
        <w:rPr>
          <w:lang w:val="en-GB"/>
        </w:rPr>
        <w:t>5</w:t>
      </w:r>
      <w:r w:rsidR="0018300B" w:rsidRPr="00CF2CAE">
        <w:rPr>
          <w:lang w:val="sr-Cyrl-RS"/>
        </w:rPr>
        <w:t>.</w:t>
      </w:r>
    </w:p>
    <w:p w14:paraId="69B72083" w14:textId="3BBA9CB1" w:rsidR="00671BF9" w:rsidRPr="00CF2CAE" w:rsidRDefault="00FA186A" w:rsidP="0080613C">
      <w:pPr>
        <w:autoSpaceDE w:val="0"/>
        <w:autoSpaceDN w:val="0"/>
        <w:adjustRightInd w:val="0"/>
        <w:spacing w:after="120" w:line="360" w:lineRule="auto"/>
        <w:jc w:val="both"/>
        <w:rPr>
          <w:lang w:val="sr-Cyrl-RS"/>
        </w:rPr>
      </w:pPr>
      <w:r w:rsidRPr="00CF2CAE">
        <w:rPr>
          <w:lang w:val="sr-Cyrl-RS"/>
        </w:rPr>
        <w:t>В</w:t>
      </w:r>
      <w:r w:rsidR="00FA7FCE" w:rsidRPr="00CF2CAE">
        <w:rPr>
          <w:lang w:val="sr-Cyrl-RS"/>
        </w:rPr>
        <w:t xml:space="preserve">редновање програма </w:t>
      </w:r>
      <w:r w:rsidR="00671BF9" w:rsidRPr="00CF2CAE">
        <w:rPr>
          <w:lang w:val="sr-Cyrl-RS"/>
        </w:rPr>
        <w:t>се односи на један или више критеријума:</w:t>
      </w:r>
      <w:r w:rsidR="00DB6207" w:rsidRPr="00CF2CAE">
        <w:rPr>
          <w:lang w:val="sr-Cyrl-RS"/>
        </w:rPr>
        <w:t xml:space="preserve"> </w:t>
      </w:r>
      <w:r w:rsidR="00687FE6" w:rsidRPr="00CF2CAE">
        <w:rPr>
          <w:lang w:val="sr-Cyrl-RS"/>
        </w:rPr>
        <w:t>учинковитост</w:t>
      </w:r>
      <w:r w:rsidR="00671BF9" w:rsidRPr="00CF2CAE">
        <w:rPr>
          <w:lang w:val="sr-Cyrl-RS"/>
        </w:rPr>
        <w:t>, ефикасност, релевантност, кохерентност и додату вредност Уније, у циљу побољшања квалитета осмишљавања и спровођења програма.</w:t>
      </w:r>
    </w:p>
    <w:p w14:paraId="011A02B4" w14:textId="49ED0C5F" w:rsidR="00476451" w:rsidRPr="00CF2CAE" w:rsidRDefault="00476451" w:rsidP="0080613C">
      <w:pPr>
        <w:autoSpaceDE w:val="0"/>
        <w:autoSpaceDN w:val="0"/>
        <w:adjustRightInd w:val="0"/>
        <w:spacing w:after="120" w:line="360" w:lineRule="auto"/>
        <w:jc w:val="both"/>
        <w:rPr>
          <w:b/>
          <w:caps/>
          <w:lang w:val="sr-Cyrl-RS" w:eastAsia="en-US"/>
        </w:rPr>
      </w:pPr>
      <w:r w:rsidRPr="00CF2CAE">
        <w:rPr>
          <w:lang w:val="sr-Cyrl-RS"/>
        </w:rPr>
        <w:t>Управљачки орган доноси план о вредновању програма и подноси га Одбору на одобрење.</w:t>
      </w:r>
    </w:p>
    <w:p w14:paraId="3167314F" w14:textId="77777777" w:rsidR="00FA7FCE" w:rsidRPr="00CF2CAE" w:rsidRDefault="00FA7FCE" w:rsidP="0080613C">
      <w:pPr>
        <w:autoSpaceDE w:val="0"/>
        <w:autoSpaceDN w:val="0"/>
        <w:adjustRightInd w:val="0"/>
        <w:spacing w:after="120" w:line="360" w:lineRule="auto"/>
        <w:jc w:val="both"/>
        <w:rPr>
          <w:lang w:val="sr-Cyrl-RS"/>
        </w:rPr>
      </w:pPr>
      <w:r w:rsidRPr="00CF2CAE">
        <w:rPr>
          <w:lang w:val="sr-Cyrl-RS"/>
        </w:rPr>
        <w:t xml:space="preserve">Управљачки орган спроводи вредновање програма ангажовањем спољних стручњака за вредновање </w:t>
      </w:r>
      <w:r w:rsidR="00687FE6" w:rsidRPr="00CF2CAE">
        <w:rPr>
          <w:lang w:val="sr-Cyrl-RS"/>
        </w:rPr>
        <w:t>п</w:t>
      </w:r>
      <w:r w:rsidRPr="00CF2CAE">
        <w:rPr>
          <w:lang w:val="sr-Cyrl-RS"/>
        </w:rPr>
        <w:t>рограма</w:t>
      </w:r>
      <w:r w:rsidR="00FA186A" w:rsidRPr="00CF2CAE">
        <w:rPr>
          <w:lang w:val="sr-Cyrl-RS"/>
        </w:rPr>
        <w:t xml:space="preserve"> који су функционално независни од Управљачког органа</w:t>
      </w:r>
      <w:r w:rsidRPr="00CF2CAE">
        <w:rPr>
          <w:lang w:val="sr-Cyrl-RS"/>
        </w:rPr>
        <w:t xml:space="preserve">. </w:t>
      </w:r>
    </w:p>
    <w:p w14:paraId="5EDB76DE" w14:textId="40C883ED" w:rsidR="00671BF9" w:rsidRPr="00CF2CAE" w:rsidRDefault="00476451" w:rsidP="0080613C">
      <w:pPr>
        <w:autoSpaceDE w:val="0"/>
        <w:autoSpaceDN w:val="0"/>
        <w:adjustRightInd w:val="0"/>
        <w:spacing w:after="120" w:line="360" w:lineRule="auto"/>
        <w:jc w:val="both"/>
        <w:rPr>
          <w:b/>
          <w:caps/>
          <w:lang w:val="sr-Cyrl-RS" w:eastAsia="en-US"/>
        </w:rPr>
      </w:pPr>
      <w:r w:rsidRPr="00CF2CAE">
        <w:rPr>
          <w:lang w:val="sr-Cyrl-RS"/>
        </w:rPr>
        <w:t>Упра</w:t>
      </w:r>
      <w:r w:rsidR="00F774E0" w:rsidRPr="00CF2CAE">
        <w:rPr>
          <w:lang w:val="sr-Cyrl-RS"/>
        </w:rPr>
        <w:t>в</w:t>
      </w:r>
      <w:r w:rsidRPr="00CF2CAE">
        <w:rPr>
          <w:lang w:val="sr-Cyrl-RS"/>
        </w:rPr>
        <w:t>љачки орган објављује с</w:t>
      </w:r>
      <w:r w:rsidR="00671BF9" w:rsidRPr="00CF2CAE">
        <w:rPr>
          <w:lang w:val="sr-Cyrl-RS"/>
        </w:rPr>
        <w:t>в</w:t>
      </w:r>
      <w:r w:rsidRPr="00CF2CAE">
        <w:rPr>
          <w:lang w:val="sr-Cyrl-RS"/>
        </w:rPr>
        <w:t>е</w:t>
      </w:r>
      <w:r w:rsidR="00671BF9" w:rsidRPr="00CF2CAE">
        <w:rPr>
          <w:lang w:val="sr-Cyrl-RS"/>
        </w:rPr>
        <w:t xml:space="preserve"> извештај</w:t>
      </w:r>
      <w:r w:rsidRPr="00CF2CAE">
        <w:rPr>
          <w:lang w:val="sr-Cyrl-RS"/>
        </w:rPr>
        <w:t>е</w:t>
      </w:r>
      <w:r w:rsidR="00671BF9" w:rsidRPr="00CF2CAE">
        <w:rPr>
          <w:lang w:val="sr-Cyrl-RS"/>
        </w:rPr>
        <w:t xml:space="preserve"> о вредновању</w:t>
      </w:r>
      <w:r w:rsidRPr="00CF2CAE">
        <w:rPr>
          <w:lang w:val="sr-Cyrl-RS"/>
        </w:rPr>
        <w:t xml:space="preserve"> програма</w:t>
      </w:r>
      <w:r w:rsidR="00671BF9" w:rsidRPr="00CF2CAE">
        <w:rPr>
          <w:lang w:val="sr-Cyrl-RS"/>
        </w:rPr>
        <w:t xml:space="preserve"> на интернет страници програма.</w:t>
      </w:r>
    </w:p>
    <w:p w14:paraId="61542FF4" w14:textId="77777777" w:rsidR="00FE444D" w:rsidRPr="00CF2CAE" w:rsidRDefault="007916E0" w:rsidP="0080613C">
      <w:pPr>
        <w:autoSpaceDE w:val="0"/>
        <w:autoSpaceDN w:val="0"/>
        <w:adjustRightInd w:val="0"/>
        <w:spacing w:after="120" w:line="360" w:lineRule="auto"/>
        <w:jc w:val="center"/>
        <w:rPr>
          <w:b/>
          <w:bCs/>
          <w:i/>
          <w:iCs/>
          <w:lang w:val="sr-Cyrl-RS"/>
        </w:rPr>
      </w:pPr>
      <w:r w:rsidRPr="00CF2CAE">
        <w:rPr>
          <w:b/>
          <w:bCs/>
          <w:i/>
          <w:iCs/>
          <w:lang w:val="sr-Cyrl-RS"/>
        </w:rPr>
        <w:t>Обавештавање</w:t>
      </w:r>
      <w:r w:rsidR="00FE444D" w:rsidRPr="00CF2CAE">
        <w:rPr>
          <w:b/>
          <w:bCs/>
          <w:i/>
          <w:iCs/>
          <w:lang w:val="sr-Cyrl-RS"/>
        </w:rPr>
        <w:t xml:space="preserve"> и видљивост</w:t>
      </w:r>
    </w:p>
    <w:p w14:paraId="75C09D3F" w14:textId="09ADD75C" w:rsidR="00C37531" w:rsidRPr="00CF2CAE" w:rsidRDefault="00671BF9" w:rsidP="0080613C">
      <w:pPr>
        <w:autoSpaceDE w:val="0"/>
        <w:autoSpaceDN w:val="0"/>
        <w:adjustRightInd w:val="0"/>
        <w:spacing w:after="120" w:line="360" w:lineRule="auto"/>
        <w:jc w:val="center"/>
        <w:rPr>
          <w:b/>
          <w:caps/>
          <w:lang w:val="sr-Cyrl-RS" w:eastAsia="en-US"/>
        </w:rPr>
      </w:pPr>
      <w:r w:rsidRPr="00CF2CAE">
        <w:rPr>
          <w:lang w:val="sr-Cyrl-RS"/>
        </w:rPr>
        <w:t xml:space="preserve">Члан </w:t>
      </w:r>
      <w:r w:rsidR="0018300B" w:rsidRPr="00CF2CAE">
        <w:rPr>
          <w:lang w:val="sr-Cyrl-RS"/>
        </w:rPr>
        <w:t>4</w:t>
      </w:r>
      <w:r w:rsidR="00BD67C9" w:rsidRPr="00CF2CAE">
        <w:rPr>
          <w:lang w:val="en-GB"/>
        </w:rPr>
        <w:t>6</w:t>
      </w:r>
      <w:r w:rsidR="0018300B" w:rsidRPr="00CF2CAE">
        <w:rPr>
          <w:lang w:val="sr-Cyrl-RS"/>
        </w:rPr>
        <w:t>.</w:t>
      </w:r>
    </w:p>
    <w:p w14:paraId="795D7285" w14:textId="7BD1A8D3" w:rsidR="00DF3208" w:rsidRPr="00CF2CAE" w:rsidRDefault="00DF3208" w:rsidP="0080613C">
      <w:pPr>
        <w:autoSpaceDE w:val="0"/>
        <w:autoSpaceDN w:val="0"/>
        <w:adjustRightInd w:val="0"/>
        <w:spacing w:after="120" w:line="360" w:lineRule="auto"/>
        <w:jc w:val="both"/>
        <w:rPr>
          <w:lang w:val="sr-Cyrl-RS"/>
        </w:rPr>
      </w:pPr>
      <w:r w:rsidRPr="00CF2CAE">
        <w:rPr>
          <w:lang w:val="sr-Cyrl-RS"/>
        </w:rPr>
        <w:t>Координациони орган координира активностима видљивости, транспарентности и обавештавања</w:t>
      </w:r>
      <w:r w:rsidR="002A77A1" w:rsidRPr="00CF2CAE">
        <w:rPr>
          <w:lang w:val="sr-Cyrl-RS"/>
        </w:rPr>
        <w:t xml:space="preserve"> у вези са подршком из фондова к</w:t>
      </w:r>
      <w:r w:rsidRPr="00CF2CAE">
        <w:rPr>
          <w:lang w:val="sr-Cyrl-RS"/>
        </w:rPr>
        <w:t>охезионе политике за све програме.</w:t>
      </w:r>
    </w:p>
    <w:p w14:paraId="10FF433E" w14:textId="7FAFA947" w:rsidR="00DF3208" w:rsidRPr="00CF2CAE" w:rsidRDefault="00DF3208" w:rsidP="0080613C">
      <w:pPr>
        <w:autoSpaceDE w:val="0"/>
        <w:autoSpaceDN w:val="0"/>
        <w:adjustRightInd w:val="0"/>
        <w:spacing w:after="120" w:line="360" w:lineRule="auto"/>
        <w:jc w:val="both"/>
        <w:rPr>
          <w:b/>
          <w:caps/>
          <w:lang w:val="sr-Cyrl-RS" w:eastAsia="en-US"/>
        </w:rPr>
      </w:pPr>
      <w:r w:rsidRPr="00CF2CAE">
        <w:rPr>
          <w:lang w:val="sr-Cyrl-RS"/>
        </w:rPr>
        <w:t xml:space="preserve">Координациони орган је дужан да обезбеди </w:t>
      </w:r>
      <w:r w:rsidR="00474F7E" w:rsidRPr="00CF2CAE">
        <w:rPr>
          <w:lang w:val="sr-Cyrl-RS"/>
        </w:rPr>
        <w:t xml:space="preserve">свеобухватно, потпуно и благовремено </w:t>
      </w:r>
      <w:r w:rsidR="007916E0" w:rsidRPr="00CF2CAE">
        <w:rPr>
          <w:lang w:val="sr-Cyrl-RS"/>
        </w:rPr>
        <w:t xml:space="preserve">обавештавање јавности </w:t>
      </w:r>
      <w:r w:rsidRPr="00CF2CAE">
        <w:rPr>
          <w:lang w:val="sr-Cyrl-RS"/>
        </w:rPr>
        <w:t xml:space="preserve">о улози и достигнућима </w:t>
      </w:r>
      <w:r w:rsidR="002A77A1" w:rsidRPr="00CF2CAE">
        <w:rPr>
          <w:lang w:val="sr-Cyrl-RS"/>
        </w:rPr>
        <w:t>к</w:t>
      </w:r>
      <w:r w:rsidRPr="00CF2CAE">
        <w:rPr>
          <w:lang w:val="sr-Cyrl-RS"/>
        </w:rPr>
        <w:t>охезионе политике Европске уније путем јединственог интернет портала који омогућава приступ релевантним подацима о спровођењу и резултатима свих програма.</w:t>
      </w:r>
    </w:p>
    <w:p w14:paraId="2BC35CCB" w14:textId="4016A01A" w:rsidR="00EC74A8" w:rsidRPr="00CF2CAE" w:rsidRDefault="00FA7FCE" w:rsidP="0080613C">
      <w:pPr>
        <w:autoSpaceDE w:val="0"/>
        <w:autoSpaceDN w:val="0"/>
        <w:adjustRightInd w:val="0"/>
        <w:spacing w:after="120" w:line="360" w:lineRule="auto"/>
        <w:jc w:val="both"/>
        <w:rPr>
          <w:b/>
          <w:caps/>
          <w:lang w:val="sr-Cyrl-RS" w:eastAsia="en-US"/>
        </w:rPr>
      </w:pPr>
      <w:r w:rsidRPr="00CF2CAE">
        <w:rPr>
          <w:lang w:val="sr-Cyrl-RS"/>
        </w:rPr>
        <w:t>Управљачки орган је дужан да обезбеди</w:t>
      </w:r>
      <w:r w:rsidR="00671BF9" w:rsidRPr="00CF2CAE">
        <w:rPr>
          <w:lang w:val="sr-Cyrl-RS"/>
        </w:rPr>
        <w:t xml:space="preserve"> видљивост </w:t>
      </w:r>
      <w:r w:rsidR="00FA186A" w:rsidRPr="00CF2CAE">
        <w:rPr>
          <w:lang w:val="sr-Cyrl-RS"/>
        </w:rPr>
        <w:t>п</w:t>
      </w:r>
      <w:r w:rsidRPr="00CF2CAE">
        <w:rPr>
          <w:lang w:val="sr-Cyrl-RS"/>
        </w:rPr>
        <w:t xml:space="preserve">рограма и </w:t>
      </w:r>
      <w:r w:rsidR="00671BF9" w:rsidRPr="00CF2CAE">
        <w:rPr>
          <w:lang w:val="sr-Cyrl-RS"/>
        </w:rPr>
        <w:t xml:space="preserve">подршке у свим активностима које се односе на операције које подржава </w:t>
      </w:r>
      <w:r w:rsidR="002A77A1" w:rsidRPr="00CF2CAE">
        <w:rPr>
          <w:lang w:val="sr-Cyrl-RS"/>
        </w:rPr>
        <w:t>к</w:t>
      </w:r>
      <w:r w:rsidR="00671BF9" w:rsidRPr="00CF2CAE">
        <w:rPr>
          <w:lang w:val="sr-Cyrl-RS"/>
        </w:rPr>
        <w:t>охезиона политика, са посебном пажњом на операције од стратешког значаја</w:t>
      </w:r>
      <w:r w:rsidRPr="00CF2CAE">
        <w:rPr>
          <w:lang w:val="sr-Cyrl-RS"/>
        </w:rPr>
        <w:t xml:space="preserve"> у складу са важећим правилима</w:t>
      </w:r>
      <w:r w:rsidR="00671BF9" w:rsidRPr="00CF2CAE">
        <w:rPr>
          <w:lang w:val="sr-Cyrl-RS"/>
        </w:rPr>
        <w:t>.</w:t>
      </w:r>
    </w:p>
    <w:p w14:paraId="00CBA53A" w14:textId="7AA38A16" w:rsidR="00DF3208" w:rsidRPr="00CF2CAE" w:rsidRDefault="00DF3208" w:rsidP="0080613C">
      <w:pPr>
        <w:autoSpaceDE w:val="0"/>
        <w:autoSpaceDN w:val="0"/>
        <w:adjustRightInd w:val="0"/>
        <w:spacing w:after="120" w:line="360" w:lineRule="auto"/>
        <w:jc w:val="both"/>
        <w:rPr>
          <w:lang w:val="sr-Cyrl-RS"/>
        </w:rPr>
      </w:pPr>
      <w:r w:rsidRPr="00CF2CAE">
        <w:rPr>
          <w:lang w:val="sr-Cyrl-RS"/>
        </w:rPr>
        <w:t>Управљачки орган је дужан да именуј</w:t>
      </w:r>
      <w:r w:rsidR="00777B30" w:rsidRPr="00CF2CAE">
        <w:rPr>
          <w:lang w:val="sr-Cyrl-RS"/>
        </w:rPr>
        <w:t>е</w:t>
      </w:r>
      <w:r w:rsidRPr="00CF2CAE">
        <w:rPr>
          <w:lang w:val="sr-Cyrl-RS"/>
        </w:rPr>
        <w:t xml:space="preserve"> службеника за послове координатора за комуникацију  који се стара за транспарентност, видљивост и обавештавањ</w:t>
      </w:r>
      <w:r w:rsidR="00AE7BB0">
        <w:rPr>
          <w:lang w:val="sr-Cyrl-RS"/>
        </w:rPr>
        <w:t>е</w:t>
      </w:r>
      <w:r w:rsidRPr="00CF2CAE">
        <w:rPr>
          <w:lang w:val="sr-Cyrl-RS"/>
        </w:rPr>
        <w:t xml:space="preserve"> јавности у вези са подршком </w:t>
      </w:r>
      <w:r w:rsidR="002A77A1" w:rsidRPr="00CF2CAE">
        <w:rPr>
          <w:lang w:val="sr-Cyrl-RS"/>
        </w:rPr>
        <w:t>к</w:t>
      </w:r>
      <w:r w:rsidRPr="00CF2CAE">
        <w:rPr>
          <w:lang w:val="sr-Cyrl-RS"/>
        </w:rPr>
        <w:t>охезионе политике Европске уније на нивоу једног или више програма.</w:t>
      </w:r>
    </w:p>
    <w:p w14:paraId="1F8E4E81" w14:textId="107A1C91" w:rsidR="000640C6" w:rsidRPr="00CF2CAE" w:rsidRDefault="00FA186A" w:rsidP="0080613C">
      <w:pPr>
        <w:autoSpaceDE w:val="0"/>
        <w:autoSpaceDN w:val="0"/>
        <w:adjustRightInd w:val="0"/>
        <w:spacing w:after="120" w:line="360" w:lineRule="auto"/>
        <w:jc w:val="both"/>
        <w:rPr>
          <w:lang w:val="sr-Cyrl-RS"/>
        </w:rPr>
      </w:pPr>
      <w:r w:rsidRPr="00CF2CAE">
        <w:rPr>
          <w:lang w:val="sr-Cyrl-RS"/>
        </w:rPr>
        <w:t>Управљачки орган је дужан да успостави интернет страницу путем које обавештава јавност</w:t>
      </w:r>
      <w:r w:rsidR="00DF3208" w:rsidRPr="00CF2CAE">
        <w:rPr>
          <w:lang w:val="sr-Cyrl-RS"/>
        </w:rPr>
        <w:t xml:space="preserve"> о </w:t>
      </w:r>
      <w:r w:rsidR="00ED7786" w:rsidRPr="00CF2CAE">
        <w:rPr>
          <w:lang w:val="sr-Cyrl-RS"/>
        </w:rPr>
        <w:t>циљевима програма, активностима, дос</w:t>
      </w:r>
      <w:r w:rsidR="00AE7BB0">
        <w:rPr>
          <w:lang w:val="sr-Cyrl-RS"/>
        </w:rPr>
        <w:t>тупним могућностима финансирања</w:t>
      </w:r>
      <w:r w:rsidR="00ED7786" w:rsidRPr="00CF2CAE">
        <w:rPr>
          <w:lang w:val="sr-Cyrl-RS"/>
        </w:rPr>
        <w:t xml:space="preserve"> и достигнућима у складу са важећим правилима.</w:t>
      </w:r>
      <w:r w:rsidR="000640C6" w:rsidRPr="00CF2CAE">
        <w:rPr>
          <w:lang w:val="sr-Cyrl-RS"/>
        </w:rPr>
        <w:t xml:space="preserve"> </w:t>
      </w:r>
    </w:p>
    <w:p w14:paraId="316679B1" w14:textId="61360790" w:rsidR="00FA186A" w:rsidRPr="00CF2CAE" w:rsidRDefault="000640C6" w:rsidP="0080613C">
      <w:pPr>
        <w:autoSpaceDE w:val="0"/>
        <w:autoSpaceDN w:val="0"/>
        <w:adjustRightInd w:val="0"/>
        <w:spacing w:after="120" w:line="360" w:lineRule="auto"/>
        <w:jc w:val="both"/>
        <w:rPr>
          <w:lang w:val="sr-Cyrl-RS"/>
        </w:rPr>
      </w:pPr>
      <w:r w:rsidRPr="00CF2CAE">
        <w:rPr>
          <w:lang w:val="sr-Cyrl-RS"/>
        </w:rPr>
        <w:t>Управљачки орган је дужан да учини јавно доступним</w:t>
      </w:r>
      <w:r w:rsidR="00BC0126" w:rsidRPr="00CF2CAE">
        <w:rPr>
          <w:lang w:val="sr-Cyrl-RS"/>
        </w:rPr>
        <w:t xml:space="preserve"> </w:t>
      </w:r>
      <w:r w:rsidR="00627E41" w:rsidRPr="00CF2CAE">
        <w:rPr>
          <w:lang w:val="sr-Cyrl-RS"/>
        </w:rPr>
        <w:t>пла</w:t>
      </w:r>
      <w:r w:rsidR="00DA6071" w:rsidRPr="00CF2CAE">
        <w:rPr>
          <w:lang w:val="sr-Cyrl-RS"/>
        </w:rPr>
        <w:t>н</w:t>
      </w:r>
      <w:r w:rsidR="00627E41" w:rsidRPr="00CF2CAE">
        <w:rPr>
          <w:lang w:val="sr-Cyrl-RS"/>
        </w:rPr>
        <w:t xml:space="preserve"> објављивања</w:t>
      </w:r>
      <w:r w:rsidRPr="00CF2CAE">
        <w:rPr>
          <w:lang w:val="sr-Cyrl-RS"/>
        </w:rPr>
        <w:t xml:space="preserve"> јавн</w:t>
      </w:r>
      <w:r w:rsidR="00BC0126" w:rsidRPr="00CF2CAE">
        <w:rPr>
          <w:lang w:val="sr-Cyrl-RS"/>
        </w:rPr>
        <w:t>их</w:t>
      </w:r>
      <w:r w:rsidRPr="00CF2CAE">
        <w:rPr>
          <w:lang w:val="sr-Cyrl-RS"/>
        </w:rPr>
        <w:t xml:space="preserve"> позив</w:t>
      </w:r>
      <w:r w:rsidR="00BC0126" w:rsidRPr="00CF2CAE">
        <w:rPr>
          <w:lang w:val="sr-Cyrl-RS"/>
        </w:rPr>
        <w:t>а</w:t>
      </w:r>
      <w:r w:rsidRPr="00CF2CAE">
        <w:rPr>
          <w:lang w:val="sr-Cyrl-RS"/>
        </w:rPr>
        <w:t xml:space="preserve"> за давање понуда и листу одабраних операција путем интернет странице из става </w:t>
      </w:r>
      <w:r w:rsidR="00056EF4">
        <w:rPr>
          <w:lang w:val="sr-Cyrl-RS"/>
        </w:rPr>
        <w:t xml:space="preserve">5. </w:t>
      </w:r>
      <w:r w:rsidRPr="00CF2CAE">
        <w:rPr>
          <w:lang w:val="sr-Cyrl-RS"/>
        </w:rPr>
        <w:t>овог члана и/или путем јединственог интернет портала из става 2. овог члана у складу са важећим правилима</w:t>
      </w:r>
      <w:r w:rsidR="006F611C" w:rsidRPr="00CF2CAE">
        <w:rPr>
          <w:lang w:val="sr-Cyrl-RS"/>
        </w:rPr>
        <w:t>.</w:t>
      </w:r>
    </w:p>
    <w:p w14:paraId="43573D93" w14:textId="34957480" w:rsidR="006F611C" w:rsidRPr="00CF2CAE" w:rsidRDefault="00AC43B6" w:rsidP="0080613C">
      <w:pPr>
        <w:autoSpaceDE w:val="0"/>
        <w:autoSpaceDN w:val="0"/>
        <w:adjustRightInd w:val="0"/>
        <w:spacing w:after="120" w:line="360" w:lineRule="auto"/>
        <w:jc w:val="both"/>
        <w:rPr>
          <w:lang w:val="sr-Cyrl-RS"/>
        </w:rPr>
      </w:pPr>
      <w:r w:rsidRPr="00CF2CAE">
        <w:rPr>
          <w:lang w:val="sr-Cyrl-RS"/>
        </w:rPr>
        <w:t>К</w:t>
      </w:r>
      <w:r w:rsidR="00074E7A" w:rsidRPr="00CF2CAE">
        <w:rPr>
          <w:lang w:val="sr-Cyrl-RS"/>
        </w:rPr>
        <w:t>орисници су у обавези</w:t>
      </w:r>
      <w:r w:rsidR="006F611C" w:rsidRPr="00CF2CAE">
        <w:rPr>
          <w:lang w:val="sr-Cyrl-RS"/>
        </w:rPr>
        <w:t xml:space="preserve"> да </w:t>
      </w:r>
      <w:r w:rsidR="00074E7A" w:rsidRPr="00CF2CAE">
        <w:rPr>
          <w:lang w:val="sr-Cyrl-RS"/>
        </w:rPr>
        <w:t xml:space="preserve">на одговарајући начин саопште </w:t>
      </w:r>
      <w:r w:rsidR="001A477C" w:rsidRPr="00CF2CAE">
        <w:rPr>
          <w:lang w:val="sr-Cyrl-RS"/>
        </w:rPr>
        <w:t>потпуне и благовремен</w:t>
      </w:r>
      <w:r w:rsidR="00F53A24" w:rsidRPr="00CF2CAE">
        <w:rPr>
          <w:lang w:val="sr-Cyrl-RS"/>
        </w:rPr>
        <w:t>е</w:t>
      </w:r>
      <w:r w:rsidR="001A477C" w:rsidRPr="00CF2CAE">
        <w:rPr>
          <w:lang w:val="sr-Cyrl-RS"/>
        </w:rPr>
        <w:t xml:space="preserve"> </w:t>
      </w:r>
      <w:r w:rsidR="00074E7A" w:rsidRPr="00CF2CAE">
        <w:rPr>
          <w:lang w:val="sr-Cyrl-RS"/>
        </w:rPr>
        <w:t>информациј</w:t>
      </w:r>
      <w:r w:rsidR="001A477C" w:rsidRPr="00CF2CAE">
        <w:rPr>
          <w:lang w:val="sr-Cyrl-RS"/>
        </w:rPr>
        <w:t>е</w:t>
      </w:r>
      <w:r w:rsidR="00074E7A" w:rsidRPr="00CF2CAE">
        <w:rPr>
          <w:lang w:val="sr-Cyrl-RS"/>
        </w:rPr>
        <w:t xml:space="preserve"> јавности </w:t>
      </w:r>
      <w:r w:rsidR="002A77A1" w:rsidRPr="00CF2CAE">
        <w:rPr>
          <w:lang w:val="sr-Cyrl-RS"/>
        </w:rPr>
        <w:t>о подршци из средстава фондова к</w:t>
      </w:r>
      <w:r w:rsidR="00074E7A" w:rsidRPr="00CF2CAE">
        <w:rPr>
          <w:lang w:val="sr-Cyrl-RS"/>
        </w:rPr>
        <w:t>охезионе политике за операцију у складу са важећим правилима.</w:t>
      </w:r>
    </w:p>
    <w:p w14:paraId="6F9CE37C" w14:textId="0DF6CBCE" w:rsidR="00671BF9" w:rsidRPr="00CF2CAE" w:rsidRDefault="00671BF9" w:rsidP="0080613C">
      <w:pPr>
        <w:autoSpaceDE w:val="0"/>
        <w:autoSpaceDN w:val="0"/>
        <w:adjustRightInd w:val="0"/>
        <w:spacing w:after="120" w:line="360" w:lineRule="auto"/>
        <w:jc w:val="center"/>
        <w:rPr>
          <w:b/>
          <w:caps/>
          <w:lang w:val="sr-Cyrl-RS" w:eastAsia="en-US"/>
        </w:rPr>
      </w:pPr>
      <w:bookmarkStart w:id="22" w:name="_Hlk136507559"/>
      <w:r w:rsidRPr="00CF2CAE">
        <w:rPr>
          <w:b/>
          <w:caps/>
          <w:lang w:val="sr-Cyrl-RS" w:eastAsia="en-US"/>
        </w:rPr>
        <w:t>VI</w:t>
      </w:r>
      <w:r w:rsidR="00CA6047" w:rsidRPr="00CF2CAE">
        <w:rPr>
          <w:b/>
          <w:caps/>
          <w:lang w:val="sr-Cyrl-RS" w:eastAsia="en-US"/>
        </w:rPr>
        <w:t>I</w:t>
      </w:r>
      <w:r w:rsidR="001A5D40" w:rsidRPr="00CF2CAE">
        <w:rPr>
          <w:b/>
          <w:caps/>
          <w:lang w:val="sr-Cyrl-RS" w:eastAsia="en-US"/>
        </w:rPr>
        <w:t>I</w:t>
      </w:r>
      <w:r w:rsidR="00F57F42" w:rsidRPr="00CF2CAE">
        <w:rPr>
          <w:b/>
          <w:caps/>
          <w:lang w:eastAsia="en-US"/>
        </w:rPr>
        <w:t>.</w:t>
      </w:r>
      <w:r w:rsidRPr="00CF2CAE">
        <w:rPr>
          <w:b/>
          <w:caps/>
          <w:lang w:val="sr-Cyrl-RS" w:eastAsia="en-US"/>
        </w:rPr>
        <w:t xml:space="preserve"> </w:t>
      </w:r>
      <w:bookmarkStart w:id="23" w:name="_Hlk135816231"/>
      <w:r w:rsidR="005C7109" w:rsidRPr="00CF2CAE">
        <w:rPr>
          <w:b/>
          <w:caps/>
          <w:lang w:val="sr-Cyrl-RS" w:eastAsia="en-US"/>
        </w:rPr>
        <w:t>финансијско</w:t>
      </w:r>
      <w:r w:rsidR="008A28BD" w:rsidRPr="00CF2CAE">
        <w:rPr>
          <w:b/>
          <w:caps/>
          <w:lang w:val="sr-Cyrl-RS" w:eastAsia="en-US"/>
        </w:rPr>
        <w:t xml:space="preserve"> управљањ</w:t>
      </w:r>
      <w:bookmarkEnd w:id="23"/>
      <w:r w:rsidR="005C7109" w:rsidRPr="00CF2CAE">
        <w:rPr>
          <w:b/>
          <w:caps/>
          <w:lang w:val="sr-Cyrl-RS" w:eastAsia="en-US"/>
        </w:rPr>
        <w:t>Е</w:t>
      </w:r>
    </w:p>
    <w:p w14:paraId="70D00D98" w14:textId="11944FE3" w:rsidR="00664EC8" w:rsidRPr="00CF2CAE" w:rsidRDefault="005C1FD5" w:rsidP="00664EC8">
      <w:pPr>
        <w:autoSpaceDE w:val="0"/>
        <w:autoSpaceDN w:val="0"/>
        <w:adjustRightInd w:val="0"/>
        <w:spacing w:after="120" w:line="360" w:lineRule="auto"/>
        <w:jc w:val="center"/>
        <w:rPr>
          <w:b/>
          <w:bCs/>
          <w:i/>
          <w:iCs/>
          <w:lang w:val="sr-Cyrl-RS"/>
        </w:rPr>
      </w:pPr>
      <w:r w:rsidRPr="00CF2CAE">
        <w:rPr>
          <w:b/>
          <w:bCs/>
          <w:i/>
          <w:iCs/>
          <w:lang w:val="sr-Cyrl-RS"/>
        </w:rPr>
        <w:t xml:space="preserve">Законитост и </w:t>
      </w:r>
      <w:r w:rsidR="009F4ACC" w:rsidRPr="00CF2CAE">
        <w:rPr>
          <w:b/>
          <w:bCs/>
          <w:i/>
          <w:iCs/>
          <w:lang w:val="sr-Cyrl-RS"/>
        </w:rPr>
        <w:t>правилност</w:t>
      </w:r>
      <w:r w:rsidRPr="00CF2CAE">
        <w:rPr>
          <w:b/>
          <w:bCs/>
          <w:i/>
          <w:iCs/>
          <w:lang w:val="sr-Cyrl-RS"/>
        </w:rPr>
        <w:t>, п</w:t>
      </w:r>
      <w:r w:rsidR="00AD20C1" w:rsidRPr="00CF2CAE">
        <w:rPr>
          <w:b/>
          <w:bCs/>
          <w:i/>
          <w:iCs/>
          <w:lang w:val="sr-Cyrl-RS"/>
        </w:rPr>
        <w:t xml:space="preserve">ровера рачуноводствене документације и подношење захтева за плаћање </w:t>
      </w:r>
    </w:p>
    <w:p w14:paraId="78A682AA" w14:textId="72BC1387" w:rsidR="00664EC8" w:rsidRPr="00CF2CAE" w:rsidRDefault="00757FA0" w:rsidP="00664EC8">
      <w:pPr>
        <w:autoSpaceDE w:val="0"/>
        <w:autoSpaceDN w:val="0"/>
        <w:adjustRightInd w:val="0"/>
        <w:spacing w:after="120" w:line="360" w:lineRule="auto"/>
        <w:jc w:val="center"/>
        <w:rPr>
          <w:lang w:val="sr-Cyrl-RS"/>
        </w:rPr>
      </w:pPr>
      <w:r w:rsidRPr="00CF2CAE">
        <w:rPr>
          <w:lang w:val="sr-Cyrl-RS"/>
        </w:rPr>
        <w:t xml:space="preserve">Члан </w:t>
      </w:r>
      <w:r w:rsidR="00CE6A5C" w:rsidRPr="00CF2CAE">
        <w:rPr>
          <w:lang w:val="sr-Cyrl-RS"/>
        </w:rPr>
        <w:t>4</w:t>
      </w:r>
      <w:r w:rsidR="00BD67C9" w:rsidRPr="00CF2CAE">
        <w:rPr>
          <w:lang w:val="en-GB"/>
        </w:rPr>
        <w:t>7</w:t>
      </w:r>
      <w:r w:rsidR="00CE6A5C" w:rsidRPr="00CF2CAE">
        <w:rPr>
          <w:lang w:val="sr-Cyrl-RS"/>
        </w:rPr>
        <w:t>.</w:t>
      </w:r>
    </w:p>
    <w:p w14:paraId="79671681" w14:textId="4CCD9412" w:rsidR="00156F02" w:rsidRPr="00CF2CAE" w:rsidRDefault="00156F02" w:rsidP="00156F02">
      <w:pPr>
        <w:autoSpaceDE w:val="0"/>
        <w:autoSpaceDN w:val="0"/>
        <w:adjustRightInd w:val="0"/>
        <w:spacing w:after="120" w:line="360" w:lineRule="auto"/>
        <w:jc w:val="both"/>
        <w:rPr>
          <w:lang w:val="sr-Cyrl-RS"/>
        </w:rPr>
      </w:pPr>
      <w:r w:rsidRPr="00CF2CAE">
        <w:rPr>
          <w:lang w:val="sr-Cyrl-RS"/>
        </w:rPr>
        <w:t>Управљачки орган</w:t>
      </w:r>
      <w:r w:rsidR="00595F92" w:rsidRPr="00CF2CAE">
        <w:rPr>
          <w:lang w:val="sr-Cyrl-RS"/>
        </w:rPr>
        <w:t xml:space="preserve"> потврђује</w:t>
      </w:r>
      <w:r w:rsidRPr="00CF2CAE">
        <w:rPr>
          <w:lang w:val="sr-Cyrl-RS"/>
        </w:rPr>
        <w:t xml:space="preserve"> законитост и </w:t>
      </w:r>
      <w:r w:rsidR="009F4ACC" w:rsidRPr="00CF2CAE">
        <w:rPr>
          <w:lang w:val="sr-Cyrl-RS"/>
        </w:rPr>
        <w:t xml:space="preserve">правилност </w:t>
      </w:r>
      <w:r w:rsidRPr="00CF2CAE">
        <w:rPr>
          <w:lang w:val="sr-Cyrl-RS"/>
        </w:rPr>
        <w:t xml:space="preserve">трошкова унетих у рачуноводствену документацију </w:t>
      </w:r>
      <w:r w:rsidR="0072006F" w:rsidRPr="00CF2CAE">
        <w:rPr>
          <w:lang w:val="sr-Cyrl-RS"/>
        </w:rPr>
        <w:t xml:space="preserve">о чему издаје </w:t>
      </w:r>
      <w:r w:rsidR="000843BB" w:rsidRPr="00CF2CAE">
        <w:rPr>
          <w:lang w:val="sr-Cyrl-RS"/>
        </w:rPr>
        <w:t xml:space="preserve">Изјаву о </w:t>
      </w:r>
      <w:r w:rsidR="0072006F" w:rsidRPr="00CF2CAE">
        <w:rPr>
          <w:lang w:val="sr-Cyrl-RS"/>
        </w:rPr>
        <w:t>управља</w:t>
      </w:r>
      <w:r w:rsidR="000843BB" w:rsidRPr="00CF2CAE">
        <w:rPr>
          <w:lang w:val="sr-Cyrl-RS"/>
        </w:rPr>
        <w:t>њу</w:t>
      </w:r>
      <w:r w:rsidR="00BB1E1C" w:rsidRPr="00CF2CAE">
        <w:rPr>
          <w:lang w:val="sr-Cyrl-RS"/>
        </w:rPr>
        <w:t xml:space="preserve"> </w:t>
      </w:r>
      <w:r w:rsidRPr="00CF2CAE">
        <w:rPr>
          <w:lang w:val="sr-Cyrl-RS"/>
        </w:rPr>
        <w:t>у складу са правилима дељеног управљања и важећим правилима.</w:t>
      </w:r>
    </w:p>
    <w:p w14:paraId="6B4DC265" w14:textId="5AB35A92" w:rsidR="0053527B" w:rsidRPr="00CF2CAE" w:rsidRDefault="000843BB" w:rsidP="00AD20C1">
      <w:pPr>
        <w:autoSpaceDE w:val="0"/>
        <w:autoSpaceDN w:val="0"/>
        <w:adjustRightInd w:val="0"/>
        <w:spacing w:after="120" w:line="360" w:lineRule="auto"/>
        <w:jc w:val="both"/>
        <w:rPr>
          <w:lang w:val="sr-Cyrl-RS"/>
        </w:rPr>
      </w:pPr>
      <w:bookmarkStart w:id="24" w:name="_Hlk136508391"/>
      <w:r w:rsidRPr="00CF2CAE">
        <w:rPr>
          <w:lang w:val="sr-Cyrl-RS"/>
        </w:rPr>
        <w:t>Рачуноводствени о</w:t>
      </w:r>
      <w:r w:rsidR="00AD20C1" w:rsidRPr="00CF2CAE">
        <w:rPr>
          <w:lang w:val="sr-Cyrl-RS"/>
        </w:rPr>
        <w:t>рган проверава</w:t>
      </w:r>
      <w:r w:rsidR="00156F02" w:rsidRPr="00CF2CAE">
        <w:rPr>
          <w:lang w:val="sr-Cyrl-RS"/>
        </w:rPr>
        <w:t xml:space="preserve"> </w:t>
      </w:r>
      <w:r w:rsidR="00C9542A" w:rsidRPr="00CF2CAE">
        <w:rPr>
          <w:lang w:val="sr-Cyrl-RS"/>
        </w:rPr>
        <w:t>потпуност, тачност и истинитост</w:t>
      </w:r>
      <w:r w:rsidR="00156F02" w:rsidRPr="00CF2CAE">
        <w:rPr>
          <w:lang w:val="sr-Cyrl-RS"/>
        </w:rPr>
        <w:t xml:space="preserve"> рачуноводствене документације</w:t>
      </w:r>
      <w:r w:rsidR="00AD20C1" w:rsidRPr="00CF2CAE">
        <w:rPr>
          <w:lang w:val="sr-Cyrl-RS"/>
        </w:rPr>
        <w:t xml:space="preserve"> </w:t>
      </w:r>
      <w:r w:rsidR="00595F92" w:rsidRPr="00CF2CAE">
        <w:rPr>
          <w:lang w:val="sr-Cyrl-RS"/>
        </w:rPr>
        <w:t>у складу с</w:t>
      </w:r>
      <w:r w:rsidR="00AD20C1" w:rsidRPr="00CF2CAE">
        <w:rPr>
          <w:lang w:val="sr-Cyrl-RS"/>
        </w:rPr>
        <w:t>а важећим правилима.</w:t>
      </w:r>
    </w:p>
    <w:bookmarkEnd w:id="24"/>
    <w:p w14:paraId="5D485E6F" w14:textId="67DD434C" w:rsidR="0053527B" w:rsidRPr="00CF2CAE" w:rsidRDefault="000843BB" w:rsidP="0053527B">
      <w:pPr>
        <w:autoSpaceDE w:val="0"/>
        <w:autoSpaceDN w:val="0"/>
        <w:adjustRightInd w:val="0"/>
        <w:spacing w:after="120" w:line="360" w:lineRule="auto"/>
        <w:jc w:val="both"/>
        <w:rPr>
          <w:lang w:val="sr-Cyrl-RS"/>
        </w:rPr>
      </w:pPr>
      <w:r w:rsidRPr="00CF2CAE">
        <w:rPr>
          <w:lang w:val="sr-Cyrl-RS"/>
        </w:rPr>
        <w:t xml:space="preserve">Рачуноводствени орган </w:t>
      </w:r>
      <w:r w:rsidR="0053527B" w:rsidRPr="00CF2CAE">
        <w:rPr>
          <w:lang w:val="sr-Cyrl-RS"/>
        </w:rPr>
        <w:t>подноси з</w:t>
      </w:r>
      <w:r w:rsidR="005A47BD" w:rsidRPr="00CF2CAE">
        <w:rPr>
          <w:lang w:val="sr-Cyrl-RS"/>
        </w:rPr>
        <w:t>ахтеве</w:t>
      </w:r>
      <w:r w:rsidR="00671BF9" w:rsidRPr="00CF2CAE">
        <w:rPr>
          <w:lang w:val="sr-Cyrl-RS"/>
        </w:rPr>
        <w:t xml:space="preserve"> за плаћање</w:t>
      </w:r>
      <w:r w:rsidR="0053527B" w:rsidRPr="00CF2CAE">
        <w:rPr>
          <w:lang w:val="sr-Cyrl-RS"/>
        </w:rPr>
        <w:t xml:space="preserve"> Европској комисији</w:t>
      </w:r>
      <w:r w:rsidR="00671BF9" w:rsidRPr="00CF2CAE">
        <w:rPr>
          <w:lang w:val="sr-Cyrl-RS"/>
        </w:rPr>
        <w:t xml:space="preserve"> по </w:t>
      </w:r>
      <w:r w:rsidR="00687FE6" w:rsidRPr="00CF2CAE">
        <w:rPr>
          <w:lang w:val="sr-Cyrl-RS"/>
        </w:rPr>
        <w:t>п</w:t>
      </w:r>
      <w:r w:rsidR="00671BF9" w:rsidRPr="00CF2CAE">
        <w:rPr>
          <w:lang w:val="sr-Cyrl-RS"/>
        </w:rPr>
        <w:t>рограму, по фонду и по обрачунској години</w:t>
      </w:r>
      <w:r w:rsidR="00656101" w:rsidRPr="00CF2CAE">
        <w:rPr>
          <w:lang w:val="sr-Cyrl-RS"/>
        </w:rPr>
        <w:t xml:space="preserve"> у складу са правилима дељеног управљања и важећим правилима</w:t>
      </w:r>
      <w:r w:rsidR="00671BF9" w:rsidRPr="00CF2CAE">
        <w:rPr>
          <w:lang w:val="sr-Cyrl-RS"/>
        </w:rPr>
        <w:t xml:space="preserve">. </w:t>
      </w:r>
    </w:p>
    <w:p w14:paraId="56366656" w14:textId="2F7971C0" w:rsidR="00671BF9" w:rsidRPr="00CF2CAE" w:rsidRDefault="000843BB" w:rsidP="0053527B">
      <w:pPr>
        <w:autoSpaceDE w:val="0"/>
        <w:autoSpaceDN w:val="0"/>
        <w:adjustRightInd w:val="0"/>
        <w:spacing w:after="120" w:line="360" w:lineRule="auto"/>
        <w:jc w:val="both"/>
        <w:rPr>
          <w:lang w:val="sr-Cyrl-RS"/>
        </w:rPr>
      </w:pPr>
      <w:r w:rsidRPr="00CF2CAE">
        <w:rPr>
          <w:lang w:val="sr-Cyrl-RS"/>
        </w:rPr>
        <w:t>Рачуноводствени орган</w:t>
      </w:r>
      <w:r w:rsidR="0053527B" w:rsidRPr="00CF2CAE">
        <w:rPr>
          <w:lang w:val="sr-Cyrl-RS"/>
        </w:rPr>
        <w:t>, уз захтеве за плаћање, саставља и подноси Европској комисији рачуноводствену документацију за сваку обрачунску годину за коју су поднесени захтеви за плаћање у складу са важећим правилима</w:t>
      </w:r>
      <w:r w:rsidR="008F13D6" w:rsidRPr="00CF2CAE">
        <w:rPr>
          <w:lang w:val="sr-Cyrl-RS"/>
        </w:rPr>
        <w:t xml:space="preserve">, заједно са </w:t>
      </w:r>
      <w:r w:rsidRPr="00CF2CAE">
        <w:rPr>
          <w:lang w:val="sr-Cyrl-RS"/>
        </w:rPr>
        <w:t>Изјавом о управљању</w:t>
      </w:r>
      <w:r w:rsidR="008F13D6" w:rsidRPr="00CF2CAE">
        <w:rPr>
          <w:lang w:val="sr-Cyrl-RS"/>
        </w:rPr>
        <w:t xml:space="preserve"> Управљачког о</w:t>
      </w:r>
      <w:r w:rsidR="00F774E0" w:rsidRPr="00CF2CAE">
        <w:rPr>
          <w:lang w:val="sr-Cyrl-RS"/>
        </w:rPr>
        <w:t>ргана, годишњим ревизорским мишљ</w:t>
      </w:r>
      <w:r w:rsidR="008F13D6" w:rsidRPr="00CF2CAE">
        <w:rPr>
          <w:lang w:val="sr-Cyrl-RS"/>
        </w:rPr>
        <w:t>ењем и годишњим извештајем</w:t>
      </w:r>
      <w:r w:rsidR="00585D1E" w:rsidRPr="00CF2CAE">
        <w:rPr>
          <w:lang w:val="sr-Cyrl-RS"/>
        </w:rPr>
        <w:t xml:space="preserve"> о контроли</w:t>
      </w:r>
      <w:r w:rsidR="008F13D6" w:rsidRPr="00CF2CAE">
        <w:rPr>
          <w:lang w:val="sr-Cyrl-RS"/>
        </w:rPr>
        <w:t xml:space="preserve"> </w:t>
      </w:r>
      <w:r w:rsidR="00156F02" w:rsidRPr="00CF2CAE">
        <w:rPr>
          <w:lang w:val="sr-Cyrl-RS"/>
        </w:rPr>
        <w:t>Ревизорског органа</w:t>
      </w:r>
      <w:r w:rsidR="008F13D6" w:rsidRPr="00CF2CAE">
        <w:rPr>
          <w:lang w:val="sr-Cyrl-RS"/>
        </w:rPr>
        <w:t>.</w:t>
      </w:r>
      <w:r w:rsidRPr="00CF2CAE">
        <w:rPr>
          <w:lang w:val="sr-Cyrl-RS"/>
        </w:rPr>
        <w:t xml:space="preserve"> </w:t>
      </w:r>
    </w:p>
    <w:p w14:paraId="70CC677C" w14:textId="77777777" w:rsidR="00FE444D" w:rsidRPr="00CF2CAE" w:rsidRDefault="00FE444D" w:rsidP="0080613C">
      <w:pPr>
        <w:autoSpaceDE w:val="0"/>
        <w:autoSpaceDN w:val="0"/>
        <w:adjustRightInd w:val="0"/>
        <w:spacing w:after="120" w:line="360" w:lineRule="auto"/>
        <w:jc w:val="center"/>
        <w:rPr>
          <w:b/>
          <w:bCs/>
          <w:i/>
          <w:iCs/>
          <w:lang w:val="sr-Cyrl-RS"/>
        </w:rPr>
      </w:pPr>
      <w:r w:rsidRPr="00CF2CAE">
        <w:rPr>
          <w:b/>
          <w:bCs/>
          <w:i/>
          <w:iCs/>
          <w:lang w:val="sr-Cyrl-RS"/>
        </w:rPr>
        <w:t>Финансијске исправке</w:t>
      </w:r>
    </w:p>
    <w:p w14:paraId="6CAAEABE" w14:textId="17C71575" w:rsidR="00C37531"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BD67C9" w:rsidRPr="00CF2CAE">
        <w:rPr>
          <w:lang w:val="en-GB"/>
        </w:rPr>
        <w:t>48</w:t>
      </w:r>
      <w:r w:rsidR="00A31D35" w:rsidRPr="00CF2CAE">
        <w:rPr>
          <w:lang w:val="sr-Cyrl-RS"/>
        </w:rPr>
        <w:t>.</w:t>
      </w:r>
    </w:p>
    <w:p w14:paraId="73FC6E09" w14:textId="72CF22D6" w:rsidR="00671BF9" w:rsidRPr="00CF2CAE" w:rsidRDefault="0024259C" w:rsidP="0080613C">
      <w:pPr>
        <w:autoSpaceDE w:val="0"/>
        <w:autoSpaceDN w:val="0"/>
        <w:adjustRightInd w:val="0"/>
        <w:spacing w:after="120" w:line="360" w:lineRule="auto"/>
        <w:jc w:val="both"/>
        <w:rPr>
          <w:lang w:val="sr-Cyrl-RS"/>
        </w:rPr>
      </w:pPr>
      <w:r w:rsidRPr="00CF2CAE">
        <w:rPr>
          <w:lang w:val="sr-Cyrl-RS"/>
        </w:rPr>
        <w:t>Појединачне неправилности</w:t>
      </w:r>
      <w:r w:rsidR="00671BF9" w:rsidRPr="00CF2CAE">
        <w:rPr>
          <w:lang w:val="sr-Cyrl-RS"/>
        </w:rPr>
        <w:t xml:space="preserve"> и/или системске неправилности могу довести до финансијских </w:t>
      </w:r>
      <w:r w:rsidR="0025140F" w:rsidRPr="00CF2CAE">
        <w:rPr>
          <w:lang w:val="sr-Cyrl-RS"/>
        </w:rPr>
        <w:t>исправки</w:t>
      </w:r>
      <w:r w:rsidR="00201ED0" w:rsidRPr="00CF2CAE">
        <w:rPr>
          <w:lang w:val="sr-Cyrl-RS"/>
        </w:rPr>
        <w:t xml:space="preserve"> у складу са правилима дељеног управљања и важећим правилима</w:t>
      </w:r>
      <w:r w:rsidR="00671BF9" w:rsidRPr="00CF2CAE">
        <w:rPr>
          <w:lang w:val="sr-Cyrl-RS"/>
        </w:rPr>
        <w:t>.</w:t>
      </w:r>
    </w:p>
    <w:p w14:paraId="0F785BB0" w14:textId="64858D71" w:rsidR="00AA0943" w:rsidRPr="00CF2CAE" w:rsidRDefault="00CA1D85" w:rsidP="0080613C">
      <w:pPr>
        <w:autoSpaceDE w:val="0"/>
        <w:autoSpaceDN w:val="0"/>
        <w:adjustRightInd w:val="0"/>
        <w:spacing w:after="120" w:line="360" w:lineRule="auto"/>
        <w:jc w:val="both"/>
        <w:rPr>
          <w:lang w:val="sr-Cyrl-RS"/>
        </w:rPr>
      </w:pPr>
      <w:r w:rsidRPr="00CF2CAE">
        <w:rPr>
          <w:lang w:val="sr-Cyrl-RS"/>
        </w:rPr>
        <w:t>Рачуноводствени орган</w:t>
      </w:r>
      <w:r w:rsidR="00133B37" w:rsidRPr="00CF2CAE">
        <w:rPr>
          <w:lang w:val="sr-Cyrl-RS"/>
        </w:rPr>
        <w:t xml:space="preserve"> и Управљачки орг</w:t>
      </w:r>
      <w:r w:rsidR="00D71ED5" w:rsidRPr="00CF2CAE">
        <w:rPr>
          <w:lang w:val="sr-Cyrl-RS"/>
        </w:rPr>
        <w:t>ан</w:t>
      </w:r>
      <w:r w:rsidR="00AA0943" w:rsidRPr="00CF2CAE">
        <w:rPr>
          <w:lang w:val="sr-Cyrl-RS"/>
        </w:rPr>
        <w:t xml:space="preserve"> </w:t>
      </w:r>
      <w:r w:rsidR="00D71ED5" w:rsidRPr="00CF2CAE">
        <w:rPr>
          <w:lang w:val="sr-Cyrl-RS"/>
        </w:rPr>
        <w:t>су дужни да спроведу финансијске исправке када утврде</w:t>
      </w:r>
      <w:r w:rsidR="00AA0943" w:rsidRPr="00CF2CAE">
        <w:rPr>
          <w:lang w:val="sr-Cyrl-RS"/>
        </w:rPr>
        <w:t xml:space="preserve"> да су </w:t>
      </w:r>
      <w:r w:rsidR="004B0011" w:rsidRPr="00CF2CAE">
        <w:rPr>
          <w:lang w:val="sr-Cyrl-RS"/>
        </w:rPr>
        <w:t>трошкови/расходи</w:t>
      </w:r>
      <w:r w:rsidR="00AA0943" w:rsidRPr="00CF2CAE">
        <w:rPr>
          <w:lang w:val="sr-Cyrl-RS"/>
        </w:rPr>
        <w:t xml:space="preserve"> унети у захтев за плаћање неправилни тако што укида</w:t>
      </w:r>
      <w:r w:rsidR="00D71ED5" w:rsidRPr="00CF2CAE">
        <w:rPr>
          <w:lang w:val="sr-Cyrl-RS"/>
        </w:rPr>
        <w:t>ју</w:t>
      </w:r>
      <w:r w:rsidR="00AA0943" w:rsidRPr="00CF2CAE">
        <w:rPr>
          <w:lang w:val="sr-Cyrl-RS"/>
        </w:rPr>
        <w:t xml:space="preserve"> целокупну или део подршке из фондова</w:t>
      </w:r>
      <w:r w:rsidR="002A77A1" w:rsidRPr="00CF2CAE">
        <w:rPr>
          <w:lang w:val="sr-Cyrl-RS"/>
        </w:rPr>
        <w:t xml:space="preserve"> к</w:t>
      </w:r>
      <w:r w:rsidR="00AA0943" w:rsidRPr="00CF2CAE">
        <w:rPr>
          <w:lang w:val="sr-Cyrl-RS"/>
        </w:rPr>
        <w:t xml:space="preserve">охезионе политике намењене </w:t>
      </w:r>
      <w:r w:rsidR="00907B62" w:rsidRPr="00CF2CAE">
        <w:rPr>
          <w:lang w:val="sr-Cyrl-RS"/>
        </w:rPr>
        <w:t xml:space="preserve">одређеној </w:t>
      </w:r>
      <w:r w:rsidR="00AA0943" w:rsidRPr="00CF2CAE">
        <w:rPr>
          <w:lang w:val="sr-Cyrl-RS"/>
        </w:rPr>
        <w:t>операцији или програму у складу са важећим правилима.</w:t>
      </w:r>
    </w:p>
    <w:p w14:paraId="39CA2DAF" w14:textId="1E9EC036" w:rsidR="00595F92" w:rsidRPr="00CF2CAE" w:rsidRDefault="000843BB" w:rsidP="0080613C">
      <w:pPr>
        <w:autoSpaceDE w:val="0"/>
        <w:autoSpaceDN w:val="0"/>
        <w:adjustRightInd w:val="0"/>
        <w:spacing w:after="120" w:line="360" w:lineRule="auto"/>
        <w:jc w:val="both"/>
        <w:rPr>
          <w:lang w:val="sr-Cyrl-RS"/>
        </w:rPr>
      </w:pPr>
      <w:r w:rsidRPr="00CF2CAE">
        <w:rPr>
          <w:lang w:val="sr-Cyrl-RS"/>
        </w:rPr>
        <w:t xml:space="preserve">Рачуноводствени орган </w:t>
      </w:r>
      <w:r w:rsidR="00595F92" w:rsidRPr="00CF2CAE">
        <w:rPr>
          <w:lang w:val="sr-Cyrl-RS"/>
        </w:rPr>
        <w:t xml:space="preserve">спроводи одлуку Европске комисије о прекиду </w:t>
      </w:r>
      <w:r w:rsidR="00133B37" w:rsidRPr="00CF2CAE">
        <w:rPr>
          <w:lang w:val="sr-Cyrl-RS"/>
        </w:rPr>
        <w:t>плаћања</w:t>
      </w:r>
      <w:r w:rsidR="00595F92" w:rsidRPr="00CF2CAE">
        <w:rPr>
          <w:lang w:val="sr-Cyrl-RS"/>
        </w:rPr>
        <w:t xml:space="preserve"> и/или обуставу целокупног или дела плаћања </w:t>
      </w:r>
      <w:r w:rsidRPr="00CF2CAE">
        <w:rPr>
          <w:lang w:val="sr-Cyrl-RS"/>
        </w:rPr>
        <w:t>услед</w:t>
      </w:r>
      <w:r w:rsidR="00595F92" w:rsidRPr="00CF2CAE">
        <w:rPr>
          <w:lang w:val="sr-Cyrl-RS"/>
        </w:rPr>
        <w:t xml:space="preserve"> озбиљних недоста</w:t>
      </w:r>
      <w:r w:rsidR="00F774E0" w:rsidRPr="00CF2CAE">
        <w:rPr>
          <w:lang w:val="sr-Cyrl-RS"/>
        </w:rPr>
        <w:t>т</w:t>
      </w:r>
      <w:r w:rsidR="00595F92" w:rsidRPr="00CF2CAE">
        <w:rPr>
          <w:lang w:val="sr-Cyrl-RS"/>
        </w:rPr>
        <w:t xml:space="preserve">ка у функционисању система управљања и контроле или неправилности која није отклоњена или услед постојања неке друге околности која доводи у ризик законитост и </w:t>
      </w:r>
      <w:r w:rsidR="009F4ACC" w:rsidRPr="00CF2CAE">
        <w:rPr>
          <w:lang w:val="sr-Cyrl-RS"/>
        </w:rPr>
        <w:t xml:space="preserve">правилност </w:t>
      </w:r>
      <w:r w:rsidR="00595F92" w:rsidRPr="00CF2CAE">
        <w:rPr>
          <w:lang w:val="sr-Cyrl-RS"/>
        </w:rPr>
        <w:t xml:space="preserve">трошкова у складу са правилима дељеног управљања и важећим правилима.  </w:t>
      </w:r>
      <w:r w:rsidRPr="00CF2CAE">
        <w:rPr>
          <w:lang w:val="sr-Cyrl-RS"/>
        </w:rPr>
        <w:t xml:space="preserve"> </w:t>
      </w:r>
    </w:p>
    <w:bookmarkEnd w:id="22"/>
    <w:p w14:paraId="36164894" w14:textId="5E7AE611" w:rsidR="00FE444D" w:rsidRPr="00CF2CAE" w:rsidRDefault="000843BB" w:rsidP="0080613C">
      <w:pPr>
        <w:autoSpaceDE w:val="0"/>
        <w:autoSpaceDN w:val="0"/>
        <w:adjustRightInd w:val="0"/>
        <w:spacing w:after="120" w:line="360" w:lineRule="auto"/>
        <w:jc w:val="center"/>
        <w:rPr>
          <w:lang w:val="sr-Cyrl-RS"/>
        </w:rPr>
      </w:pPr>
      <w:r w:rsidRPr="00CF2CAE">
        <w:rPr>
          <w:b/>
          <w:bCs/>
          <w:i/>
          <w:iCs/>
          <w:lang w:val="sr-Cyrl-RS"/>
        </w:rPr>
        <w:t>Повраћај</w:t>
      </w:r>
      <w:r w:rsidR="00126A24" w:rsidRPr="00CF2CAE">
        <w:rPr>
          <w:b/>
          <w:bCs/>
          <w:i/>
          <w:iCs/>
          <w:lang w:val="sr-Cyrl-RS"/>
        </w:rPr>
        <w:t xml:space="preserve"> средстава </w:t>
      </w:r>
    </w:p>
    <w:p w14:paraId="0FEB329B" w14:textId="36156994" w:rsidR="00671BF9" w:rsidRPr="00CF2CAE" w:rsidRDefault="00671BF9" w:rsidP="0080613C">
      <w:pPr>
        <w:autoSpaceDE w:val="0"/>
        <w:autoSpaceDN w:val="0"/>
        <w:adjustRightInd w:val="0"/>
        <w:spacing w:after="120" w:line="360" w:lineRule="auto"/>
        <w:jc w:val="center"/>
        <w:rPr>
          <w:lang w:val="sr-Cyrl-RS"/>
        </w:rPr>
      </w:pPr>
      <w:r w:rsidRPr="00CF2CAE">
        <w:rPr>
          <w:lang w:val="sr-Cyrl-RS"/>
        </w:rPr>
        <w:t xml:space="preserve">Члан </w:t>
      </w:r>
      <w:r w:rsidR="00BD67C9" w:rsidRPr="00CF2CAE">
        <w:rPr>
          <w:lang w:val="en-GB"/>
        </w:rPr>
        <w:t>49</w:t>
      </w:r>
      <w:r w:rsidR="00A31D35" w:rsidRPr="00CF2CAE">
        <w:rPr>
          <w:lang w:val="sr-Cyrl-RS"/>
        </w:rPr>
        <w:t>.</w:t>
      </w:r>
    </w:p>
    <w:p w14:paraId="0876517D" w14:textId="4CE178A8" w:rsidR="0036467E" w:rsidRPr="00CF2CAE" w:rsidRDefault="00572C39" w:rsidP="00C1301E">
      <w:pPr>
        <w:autoSpaceDE w:val="0"/>
        <w:autoSpaceDN w:val="0"/>
        <w:adjustRightInd w:val="0"/>
        <w:spacing w:after="120" w:line="360" w:lineRule="auto"/>
        <w:jc w:val="both"/>
        <w:rPr>
          <w:lang w:val="sr-Cyrl-RS"/>
        </w:rPr>
      </w:pPr>
      <w:r w:rsidRPr="00CF2CAE">
        <w:rPr>
          <w:lang w:val="sr-Cyrl-RS"/>
        </w:rPr>
        <w:t>А</w:t>
      </w:r>
      <w:r w:rsidR="00671BF9" w:rsidRPr="00CF2CAE">
        <w:rPr>
          <w:lang w:val="sr-Cyrl-RS"/>
        </w:rPr>
        <w:t>ко</w:t>
      </w:r>
      <w:r w:rsidR="0025140F" w:rsidRPr="00CF2CAE">
        <w:rPr>
          <w:lang w:val="sr-Cyrl-RS"/>
        </w:rPr>
        <w:t xml:space="preserve"> </w:t>
      </w:r>
      <w:r w:rsidR="00C1301E" w:rsidRPr="00CF2CAE">
        <w:rPr>
          <w:lang w:val="sr-Cyrl-RS"/>
        </w:rPr>
        <w:t xml:space="preserve">се </w:t>
      </w:r>
      <w:r w:rsidR="0025140F" w:rsidRPr="00CF2CAE">
        <w:rPr>
          <w:lang w:val="sr-Cyrl-RS"/>
        </w:rPr>
        <w:t xml:space="preserve">средства </w:t>
      </w:r>
      <w:r w:rsidR="00C1301E" w:rsidRPr="00CF2CAE">
        <w:rPr>
          <w:lang w:val="sr-Cyrl-RS"/>
        </w:rPr>
        <w:t xml:space="preserve">која су намењена за </w:t>
      </w:r>
      <w:r w:rsidR="001B5B89" w:rsidRPr="00CF2CAE">
        <w:rPr>
          <w:lang w:val="sr-Cyrl-RS"/>
        </w:rPr>
        <w:t>претфинансирањ</w:t>
      </w:r>
      <w:r w:rsidR="00C1301E" w:rsidRPr="00CF2CAE">
        <w:rPr>
          <w:lang w:val="sr-Cyrl-RS"/>
        </w:rPr>
        <w:t>е не искористе</w:t>
      </w:r>
      <w:r w:rsidR="001B5B89" w:rsidRPr="00CF2CAE">
        <w:rPr>
          <w:lang w:val="sr-Cyrl-RS"/>
        </w:rPr>
        <w:t xml:space="preserve"> </w:t>
      </w:r>
      <w:r w:rsidR="000843BB" w:rsidRPr="00CF2CAE">
        <w:rPr>
          <w:lang w:val="sr-Cyrl-RS"/>
        </w:rPr>
        <w:t>или ако нису</w:t>
      </w:r>
      <w:r w:rsidR="00671BF9" w:rsidRPr="00CF2CAE">
        <w:rPr>
          <w:lang w:val="sr-Cyrl-RS"/>
        </w:rPr>
        <w:t xml:space="preserve"> </w:t>
      </w:r>
      <w:r w:rsidR="000843BB" w:rsidRPr="00CF2CAE">
        <w:rPr>
          <w:lang w:val="sr-Cyrl-RS"/>
        </w:rPr>
        <w:t xml:space="preserve">благовремено </w:t>
      </w:r>
      <w:r w:rsidR="00671BF9" w:rsidRPr="00CF2CAE">
        <w:rPr>
          <w:lang w:val="sr-Cyrl-RS"/>
        </w:rPr>
        <w:t>поднет</w:t>
      </w:r>
      <w:r w:rsidR="000843BB" w:rsidRPr="00CF2CAE">
        <w:rPr>
          <w:lang w:val="sr-Cyrl-RS"/>
        </w:rPr>
        <w:t>и</w:t>
      </w:r>
      <w:r w:rsidR="00671BF9" w:rsidRPr="00CF2CAE">
        <w:rPr>
          <w:lang w:val="sr-Cyrl-RS"/>
        </w:rPr>
        <w:t xml:space="preserve"> захтев</w:t>
      </w:r>
      <w:r w:rsidR="000843BB" w:rsidRPr="00CF2CAE">
        <w:rPr>
          <w:lang w:val="sr-Cyrl-RS"/>
        </w:rPr>
        <w:t>и</w:t>
      </w:r>
      <w:r w:rsidR="00671BF9" w:rsidRPr="00CF2CAE">
        <w:rPr>
          <w:lang w:val="sr-Cyrl-RS"/>
        </w:rPr>
        <w:t xml:space="preserve"> за плаћање</w:t>
      </w:r>
      <w:r w:rsidR="00126A24" w:rsidRPr="00CF2CAE">
        <w:rPr>
          <w:lang w:val="sr-Cyrl-RS"/>
        </w:rPr>
        <w:t xml:space="preserve"> </w:t>
      </w:r>
      <w:r w:rsidR="00C1301E" w:rsidRPr="00CF2CAE">
        <w:rPr>
          <w:lang w:val="sr-Cyrl-RS"/>
        </w:rPr>
        <w:t>она ће бити</w:t>
      </w:r>
      <w:r w:rsidR="000843BB" w:rsidRPr="00CF2CAE">
        <w:rPr>
          <w:lang w:val="sr-Cyrl-RS"/>
        </w:rPr>
        <w:t xml:space="preserve"> </w:t>
      </w:r>
      <w:r w:rsidR="006728D1" w:rsidRPr="00CF2CAE">
        <w:rPr>
          <w:lang w:val="sr-Cyrl-RS"/>
        </w:rPr>
        <w:t>враћена у буџет Е</w:t>
      </w:r>
      <w:r w:rsidR="00C82A69" w:rsidRPr="00CF2CAE">
        <w:rPr>
          <w:lang w:val="sr-Cyrl-RS"/>
        </w:rPr>
        <w:t xml:space="preserve">вропске </w:t>
      </w:r>
      <w:r w:rsidR="008C2667" w:rsidRPr="00CF2CAE">
        <w:rPr>
          <w:lang w:val="sr-Cyrl-RS"/>
        </w:rPr>
        <w:t>уније</w:t>
      </w:r>
      <w:r w:rsidR="00E40083" w:rsidRPr="00CF2CAE">
        <w:rPr>
          <w:lang w:val="sr-Cyrl-RS"/>
        </w:rPr>
        <w:t xml:space="preserve"> на захтев Европске комисије (у даљем тексту: </w:t>
      </w:r>
      <w:r w:rsidR="000843BB" w:rsidRPr="00CF2CAE">
        <w:rPr>
          <w:lang w:val="sr-Cyrl-RS"/>
        </w:rPr>
        <w:t>повраћај</w:t>
      </w:r>
      <w:r w:rsidR="00E40083" w:rsidRPr="00CF2CAE">
        <w:rPr>
          <w:lang w:val="sr-Cyrl-RS"/>
        </w:rPr>
        <w:t xml:space="preserve"> средстава)</w:t>
      </w:r>
      <w:r w:rsidR="001B5B89" w:rsidRPr="00CF2CAE">
        <w:rPr>
          <w:lang w:val="sr-Cyrl-RS"/>
        </w:rPr>
        <w:t xml:space="preserve"> у складу са правилима дељеног управљања и важећим правилима.</w:t>
      </w:r>
    </w:p>
    <w:p w14:paraId="119480FD" w14:textId="1B5B69AB" w:rsidR="0036467E" w:rsidRPr="00CF2CAE" w:rsidRDefault="000843BB" w:rsidP="00C1301E">
      <w:pPr>
        <w:autoSpaceDE w:val="0"/>
        <w:autoSpaceDN w:val="0"/>
        <w:adjustRightInd w:val="0"/>
        <w:spacing w:after="120" w:line="360" w:lineRule="auto"/>
        <w:jc w:val="both"/>
        <w:rPr>
          <w:lang w:val="sr-Cyrl-RS"/>
        </w:rPr>
      </w:pPr>
      <w:r w:rsidRPr="00CF2CAE">
        <w:rPr>
          <w:lang w:val="sr-Cyrl-RS"/>
        </w:rPr>
        <w:t>Рачуноводствени орган</w:t>
      </w:r>
      <w:r w:rsidR="0036467E" w:rsidRPr="00CF2CAE">
        <w:rPr>
          <w:lang w:val="sr-Cyrl-RS"/>
        </w:rPr>
        <w:t xml:space="preserve"> ће доставити Европској комисији изјаш</w:t>
      </w:r>
      <w:r w:rsidR="00BD381D" w:rsidRPr="00CF2CAE">
        <w:rPr>
          <w:lang w:val="sr-Cyrl-RS"/>
        </w:rPr>
        <w:t>њ</w:t>
      </w:r>
      <w:r w:rsidR="0036467E" w:rsidRPr="00CF2CAE">
        <w:rPr>
          <w:lang w:val="sr-Cyrl-RS"/>
        </w:rPr>
        <w:t>ење о томе да ли се слаже са износом из захтева Европске комисије</w:t>
      </w:r>
      <w:r w:rsidR="00BD381D" w:rsidRPr="00CF2CAE">
        <w:rPr>
          <w:lang w:val="sr-Cyrl-RS"/>
        </w:rPr>
        <w:t xml:space="preserve"> за </w:t>
      </w:r>
      <w:r w:rsidRPr="00CF2CAE">
        <w:rPr>
          <w:lang w:val="sr-Cyrl-RS"/>
        </w:rPr>
        <w:t>повраћај</w:t>
      </w:r>
      <w:r w:rsidR="00BD381D" w:rsidRPr="00CF2CAE">
        <w:rPr>
          <w:lang w:val="sr-Cyrl-RS"/>
        </w:rPr>
        <w:t xml:space="preserve"> средстава у року прописаном важећим правилима</w:t>
      </w:r>
      <w:r w:rsidR="0036467E" w:rsidRPr="00CF2CAE">
        <w:rPr>
          <w:lang w:val="sr-Cyrl-RS"/>
        </w:rPr>
        <w:t xml:space="preserve">. </w:t>
      </w:r>
      <w:r w:rsidR="00BD381D" w:rsidRPr="00CF2CAE">
        <w:rPr>
          <w:lang w:val="sr-Cyrl-RS"/>
        </w:rPr>
        <w:t xml:space="preserve">Уколико се не слаже са износом из захтева Европске комисије </w:t>
      </w:r>
      <w:r w:rsidRPr="00CF2CAE">
        <w:rPr>
          <w:lang w:val="sr-Cyrl-RS"/>
        </w:rPr>
        <w:t>Рачуноводствени орган</w:t>
      </w:r>
      <w:r w:rsidR="0036467E" w:rsidRPr="00CF2CAE">
        <w:rPr>
          <w:lang w:val="sr-Cyrl-RS"/>
        </w:rPr>
        <w:t xml:space="preserve"> ће </w:t>
      </w:r>
      <w:r w:rsidR="00BD381D" w:rsidRPr="00CF2CAE">
        <w:rPr>
          <w:lang w:val="sr-Cyrl-RS"/>
        </w:rPr>
        <w:t>Европској комисији образложити разлоге у складу са важећим правилима.</w:t>
      </w:r>
      <w:r w:rsidR="0036467E" w:rsidRPr="00CF2CAE">
        <w:rPr>
          <w:lang w:val="sr-Cyrl-RS"/>
        </w:rPr>
        <w:t xml:space="preserve"> </w:t>
      </w:r>
    </w:p>
    <w:p w14:paraId="75239FE8" w14:textId="02F2ADE5" w:rsidR="00E40083" w:rsidRPr="00CF2CAE" w:rsidRDefault="00F774E0" w:rsidP="00C1301E">
      <w:pPr>
        <w:autoSpaceDE w:val="0"/>
        <w:autoSpaceDN w:val="0"/>
        <w:adjustRightInd w:val="0"/>
        <w:spacing w:after="120" w:line="360" w:lineRule="auto"/>
        <w:jc w:val="both"/>
        <w:rPr>
          <w:lang w:val="sr-Cyrl-RS"/>
        </w:rPr>
      </w:pPr>
      <w:r w:rsidRPr="00CF2CAE">
        <w:rPr>
          <w:lang w:val="sr-Cyrl-RS"/>
        </w:rPr>
        <w:t>Рачуноводст</w:t>
      </w:r>
      <w:r w:rsidR="004B2153" w:rsidRPr="00CF2CAE">
        <w:rPr>
          <w:lang w:val="sr-Cyrl-RS"/>
        </w:rPr>
        <w:t>в</w:t>
      </w:r>
      <w:r w:rsidRPr="00CF2CAE">
        <w:rPr>
          <w:lang w:val="sr-Cyrl-RS"/>
        </w:rPr>
        <w:t>е</w:t>
      </w:r>
      <w:r w:rsidR="004B2153" w:rsidRPr="00CF2CAE">
        <w:rPr>
          <w:lang w:val="sr-Cyrl-RS"/>
        </w:rPr>
        <w:t>ни орган</w:t>
      </w:r>
      <w:r w:rsidR="00E40083" w:rsidRPr="00CF2CAE">
        <w:rPr>
          <w:lang w:val="sr-Cyrl-RS"/>
        </w:rPr>
        <w:t xml:space="preserve"> спроводи захтев Европске комисије о </w:t>
      </w:r>
      <w:r w:rsidR="004B2153" w:rsidRPr="00CF2CAE">
        <w:rPr>
          <w:lang w:val="sr-Cyrl-RS"/>
        </w:rPr>
        <w:t>повраћају</w:t>
      </w:r>
      <w:r w:rsidR="00E40083" w:rsidRPr="00CF2CAE">
        <w:rPr>
          <w:lang w:val="sr-Cyrl-RS"/>
        </w:rPr>
        <w:t xml:space="preserve"> средстава у складу са правилима дељеног управљања и важећим правилима. </w:t>
      </w:r>
    </w:p>
    <w:p w14:paraId="2DD5269E" w14:textId="68EA5109" w:rsidR="00907B62" w:rsidRDefault="00907B62" w:rsidP="00C1301E">
      <w:pPr>
        <w:autoSpaceDE w:val="0"/>
        <w:autoSpaceDN w:val="0"/>
        <w:adjustRightInd w:val="0"/>
        <w:spacing w:after="120" w:line="360" w:lineRule="auto"/>
        <w:jc w:val="both"/>
        <w:rPr>
          <w:lang w:val="sr-Cyrl-RS"/>
        </w:rPr>
      </w:pPr>
      <w:r w:rsidRPr="00CF2CAE">
        <w:rPr>
          <w:lang w:val="sr-Cyrl-RS"/>
        </w:rPr>
        <w:t xml:space="preserve">Управљачки орган и </w:t>
      </w:r>
      <w:r w:rsidR="004B2153" w:rsidRPr="00CF2CAE">
        <w:rPr>
          <w:lang w:val="sr-Cyrl-RS"/>
        </w:rPr>
        <w:t>Рачуноводствени орган</w:t>
      </w:r>
      <w:r w:rsidRPr="00CF2CAE">
        <w:rPr>
          <w:lang w:val="sr-Cyrl-RS"/>
        </w:rPr>
        <w:t xml:space="preserve"> предузимају све неопходне мере из своје одговорности како би били испуњени услови за</w:t>
      </w:r>
      <w:r w:rsidR="003C6F17" w:rsidRPr="00CF2CAE">
        <w:rPr>
          <w:lang w:val="sr-Cyrl-RS"/>
        </w:rPr>
        <w:t xml:space="preserve"> потпуно</w:t>
      </w:r>
      <w:r w:rsidRPr="00CF2CAE">
        <w:rPr>
          <w:lang w:val="sr-Cyrl-RS"/>
        </w:rPr>
        <w:t xml:space="preserve"> искоришћавање средс</w:t>
      </w:r>
      <w:r w:rsidR="002A77A1" w:rsidRPr="00CF2CAE">
        <w:rPr>
          <w:lang w:val="sr-Cyrl-RS"/>
        </w:rPr>
        <w:t>тава фондова к</w:t>
      </w:r>
      <w:r w:rsidRPr="00CF2CAE">
        <w:rPr>
          <w:lang w:val="sr-Cyrl-RS"/>
        </w:rPr>
        <w:t xml:space="preserve">охезионе политике </w:t>
      </w:r>
      <w:r w:rsidR="003C6F17" w:rsidRPr="00CF2CAE">
        <w:rPr>
          <w:lang w:val="sr-Cyrl-RS"/>
        </w:rPr>
        <w:t xml:space="preserve">која су </w:t>
      </w:r>
      <w:r w:rsidRPr="00CF2CAE">
        <w:rPr>
          <w:lang w:val="sr-Cyrl-RS"/>
        </w:rPr>
        <w:t>намењена за претфинансирање, односно како би захтев за плаћање</w:t>
      </w:r>
      <w:r w:rsidR="00E45136" w:rsidRPr="00CF2CAE">
        <w:rPr>
          <w:lang w:val="sr-Cyrl-RS"/>
        </w:rPr>
        <w:t xml:space="preserve"> био </w:t>
      </w:r>
      <w:r w:rsidR="004B2153" w:rsidRPr="00CF2CAE">
        <w:rPr>
          <w:lang w:val="sr-Cyrl-RS"/>
        </w:rPr>
        <w:t xml:space="preserve">благовремено </w:t>
      </w:r>
      <w:r w:rsidR="00E45136" w:rsidRPr="00CF2CAE">
        <w:rPr>
          <w:lang w:val="sr-Cyrl-RS"/>
        </w:rPr>
        <w:t>поднет</w:t>
      </w:r>
      <w:r w:rsidRPr="00CF2CAE">
        <w:rPr>
          <w:lang w:val="sr-Cyrl-RS"/>
        </w:rPr>
        <w:t xml:space="preserve">. </w:t>
      </w:r>
    </w:p>
    <w:p w14:paraId="74680F42" w14:textId="77777777" w:rsidR="00F13BC8" w:rsidRPr="00CF2CAE" w:rsidRDefault="00F13BC8" w:rsidP="00C1301E">
      <w:pPr>
        <w:autoSpaceDE w:val="0"/>
        <w:autoSpaceDN w:val="0"/>
        <w:adjustRightInd w:val="0"/>
        <w:spacing w:after="120" w:line="360" w:lineRule="auto"/>
        <w:jc w:val="both"/>
        <w:rPr>
          <w:lang w:val="sr-Cyrl-RS"/>
        </w:rPr>
      </w:pPr>
    </w:p>
    <w:p w14:paraId="16DEEF0C" w14:textId="5E002773" w:rsidR="00671BF9" w:rsidRPr="00CF2CAE" w:rsidRDefault="00CA6047" w:rsidP="0080613C">
      <w:pPr>
        <w:autoSpaceDE w:val="0"/>
        <w:autoSpaceDN w:val="0"/>
        <w:adjustRightInd w:val="0"/>
        <w:spacing w:after="120" w:line="360" w:lineRule="auto"/>
        <w:jc w:val="center"/>
        <w:rPr>
          <w:lang w:val="sr-Cyrl-RS"/>
        </w:rPr>
      </w:pPr>
      <w:r w:rsidRPr="00CF2CAE">
        <w:rPr>
          <w:b/>
          <w:caps/>
          <w:lang w:val="sr-Cyrl-RS" w:eastAsia="en-US"/>
        </w:rPr>
        <w:t>IX</w:t>
      </w:r>
      <w:r w:rsidR="00F57F42" w:rsidRPr="00CF2CAE">
        <w:rPr>
          <w:b/>
          <w:caps/>
          <w:lang w:eastAsia="en-US"/>
        </w:rPr>
        <w:t>.</w:t>
      </w:r>
      <w:r w:rsidR="00671BF9" w:rsidRPr="00CF2CAE">
        <w:rPr>
          <w:b/>
          <w:caps/>
          <w:lang w:val="sr-Cyrl-RS" w:eastAsia="en-US"/>
        </w:rPr>
        <w:t xml:space="preserve"> КАПАЦИТЕТИ ЗА СПРОВОЂЕЊЕ ФОНДОВА КОХЕЗИОНЕ ПОЛИТИКЕ</w:t>
      </w:r>
    </w:p>
    <w:p w14:paraId="018564D2" w14:textId="77777777" w:rsidR="00CF5923" w:rsidRPr="00CF2CAE" w:rsidRDefault="00CF5923" w:rsidP="0080613C">
      <w:pPr>
        <w:autoSpaceDE w:val="0"/>
        <w:autoSpaceDN w:val="0"/>
        <w:adjustRightInd w:val="0"/>
        <w:spacing w:after="120" w:line="360" w:lineRule="auto"/>
        <w:jc w:val="center"/>
        <w:rPr>
          <w:b/>
          <w:bCs/>
          <w:i/>
          <w:iCs/>
          <w:lang w:val="sr-Cyrl-RS"/>
        </w:rPr>
      </w:pPr>
      <w:r w:rsidRPr="00CF2CAE">
        <w:rPr>
          <w:b/>
          <w:bCs/>
          <w:i/>
          <w:iCs/>
          <w:lang w:val="sr-Cyrl-RS"/>
        </w:rPr>
        <w:t xml:space="preserve">Развој и очување административних капацитета </w:t>
      </w:r>
      <w:r w:rsidR="00CC10AB" w:rsidRPr="00CF2CAE">
        <w:rPr>
          <w:b/>
          <w:bCs/>
          <w:i/>
          <w:iCs/>
          <w:lang w:val="sr-Cyrl-RS"/>
        </w:rPr>
        <w:t xml:space="preserve"> </w:t>
      </w:r>
    </w:p>
    <w:p w14:paraId="75798E5F" w14:textId="2B9FE734" w:rsidR="00671BF9" w:rsidRPr="00CF2CAE" w:rsidRDefault="00671BF9" w:rsidP="00D3680C">
      <w:pPr>
        <w:autoSpaceDE w:val="0"/>
        <w:autoSpaceDN w:val="0"/>
        <w:adjustRightInd w:val="0"/>
        <w:spacing w:after="120" w:line="360" w:lineRule="auto"/>
        <w:jc w:val="center"/>
        <w:rPr>
          <w:lang w:val="sr-Cyrl-RS"/>
        </w:rPr>
      </w:pPr>
      <w:r w:rsidRPr="00CF2CAE">
        <w:rPr>
          <w:lang w:val="sr-Cyrl-RS"/>
        </w:rPr>
        <w:t xml:space="preserve">Члан </w:t>
      </w:r>
      <w:r w:rsidR="00E83A38" w:rsidRPr="00CF2CAE">
        <w:rPr>
          <w:lang w:val="sr-Cyrl-RS"/>
        </w:rPr>
        <w:t>5</w:t>
      </w:r>
      <w:r w:rsidR="00BD67C9" w:rsidRPr="00CF2CAE">
        <w:rPr>
          <w:lang w:val="en-GB"/>
        </w:rPr>
        <w:t>0</w:t>
      </w:r>
      <w:r w:rsidR="00573A0B" w:rsidRPr="00CF2CAE">
        <w:rPr>
          <w:lang w:val="sr-Cyrl-RS"/>
        </w:rPr>
        <w:t>.</w:t>
      </w:r>
    </w:p>
    <w:p w14:paraId="3EE1CB6A" w14:textId="3125F77C" w:rsidR="00F41853" w:rsidRPr="00CF2CAE" w:rsidRDefault="00F433D4" w:rsidP="00F41853">
      <w:pPr>
        <w:autoSpaceDE w:val="0"/>
        <w:autoSpaceDN w:val="0"/>
        <w:adjustRightInd w:val="0"/>
        <w:spacing w:after="120" w:line="360" w:lineRule="auto"/>
        <w:jc w:val="both"/>
        <w:rPr>
          <w:lang w:val="sr-Cyrl-RS"/>
        </w:rPr>
      </w:pPr>
      <w:bookmarkStart w:id="25" w:name="_Hlk136528839"/>
      <w:r w:rsidRPr="00CF2CAE">
        <w:rPr>
          <w:lang w:val="sr-Cyrl-RS"/>
        </w:rPr>
        <w:t>Централна и</w:t>
      </w:r>
      <w:r w:rsidR="0060249F" w:rsidRPr="00CF2CAE">
        <w:rPr>
          <w:lang w:val="sr-Cyrl-RS"/>
        </w:rPr>
        <w:t xml:space="preserve">нституција </w:t>
      </w:r>
      <w:r w:rsidRPr="00CF2CAE">
        <w:rPr>
          <w:lang w:val="sr-Cyrl-RS"/>
        </w:rPr>
        <w:t xml:space="preserve">система </w:t>
      </w:r>
      <w:r w:rsidR="00671D7E" w:rsidRPr="00CF2CAE">
        <w:t>стручног усавршавања у јавној управи Републике Србије</w:t>
      </w:r>
      <w:r w:rsidR="0060249F" w:rsidRPr="00CF2CAE">
        <w:rPr>
          <w:lang w:val="sr-Cyrl-RS"/>
        </w:rPr>
        <w:t xml:space="preserve"> </w:t>
      </w:r>
      <w:r w:rsidR="00492A4E" w:rsidRPr="00CF2CAE">
        <w:rPr>
          <w:lang w:val="sr-Cyrl-RS"/>
        </w:rPr>
        <w:t>и</w:t>
      </w:r>
      <w:r w:rsidR="0060249F" w:rsidRPr="00CF2CAE">
        <w:rPr>
          <w:lang w:val="sr-Cyrl-RS"/>
        </w:rPr>
        <w:t xml:space="preserve"> </w:t>
      </w:r>
      <w:r w:rsidR="00F41853" w:rsidRPr="00CF2CAE">
        <w:rPr>
          <w:lang w:val="sr-Cyrl-RS"/>
        </w:rPr>
        <w:t>Координациони орган</w:t>
      </w:r>
      <w:r w:rsidR="00102D54" w:rsidRPr="00CF2CAE">
        <w:rPr>
          <w:lang w:val="sr-Cyrl-RS"/>
        </w:rPr>
        <w:t>, у оквиру својих надлежности,</w:t>
      </w:r>
      <w:r w:rsidR="00F41853" w:rsidRPr="00CF2CAE">
        <w:rPr>
          <w:lang w:val="sr-Cyrl-RS"/>
        </w:rPr>
        <w:t xml:space="preserve"> </w:t>
      </w:r>
      <w:r w:rsidR="00D11DD1" w:rsidRPr="00CF2CAE">
        <w:rPr>
          <w:lang w:val="sr-Cyrl-RS"/>
        </w:rPr>
        <w:t xml:space="preserve">заједнички </w:t>
      </w:r>
      <w:r w:rsidR="00F41853" w:rsidRPr="00CF2CAE">
        <w:rPr>
          <w:lang w:val="sr-Cyrl-RS"/>
        </w:rPr>
        <w:t>припрема</w:t>
      </w:r>
      <w:r w:rsidR="00492A4E" w:rsidRPr="00CF2CAE">
        <w:rPr>
          <w:lang w:val="sr-Cyrl-RS"/>
        </w:rPr>
        <w:t>ју</w:t>
      </w:r>
      <w:r w:rsidR="00F41853" w:rsidRPr="00CF2CAE">
        <w:rPr>
          <w:lang w:val="sr-Cyrl-RS"/>
        </w:rPr>
        <w:t xml:space="preserve"> програм за изградњу административних капацитета </w:t>
      </w:r>
      <w:r w:rsidR="00604D0C">
        <w:rPr>
          <w:lang w:val="sr-Cyrl-RS"/>
        </w:rPr>
        <w:t xml:space="preserve">програмских </w:t>
      </w:r>
      <w:r w:rsidR="00F41853" w:rsidRPr="00CF2CAE">
        <w:rPr>
          <w:lang w:val="sr-Cyrl-RS"/>
        </w:rPr>
        <w:t xml:space="preserve">органа и </w:t>
      </w:r>
      <w:r w:rsidR="00604D0C">
        <w:rPr>
          <w:lang w:val="sr-Cyrl-RS"/>
        </w:rPr>
        <w:t xml:space="preserve">посебних </w:t>
      </w:r>
      <w:r w:rsidR="00F41853" w:rsidRPr="00CF2CAE">
        <w:rPr>
          <w:lang w:val="sr-Cyrl-RS"/>
        </w:rPr>
        <w:t>тела која обављају послов</w:t>
      </w:r>
      <w:r w:rsidR="004B2153" w:rsidRPr="00CF2CAE">
        <w:rPr>
          <w:lang w:val="sr-Cyrl-RS"/>
        </w:rPr>
        <w:t>е у систему управљања и контроле</w:t>
      </w:r>
      <w:r w:rsidR="00F41853" w:rsidRPr="00CF2CAE">
        <w:rPr>
          <w:lang w:val="sr-Cyrl-RS"/>
        </w:rPr>
        <w:t xml:space="preserve"> (у даљем тексту: програм изградње капацитета</w:t>
      </w:r>
      <w:r w:rsidR="004B2153" w:rsidRPr="00CF2CAE">
        <w:rPr>
          <w:lang w:val="sr-Cyrl-RS"/>
        </w:rPr>
        <w:t>).</w:t>
      </w:r>
      <w:r w:rsidR="00DE2D0D" w:rsidRPr="00CF2CAE">
        <w:rPr>
          <w:lang w:val="sr-Cyrl-RS"/>
        </w:rPr>
        <w:t xml:space="preserve"> </w:t>
      </w:r>
      <w:r w:rsidR="00604D0C" w:rsidRPr="00604D0C">
        <w:rPr>
          <w:lang w:val="sr-Cyrl-RS"/>
        </w:rPr>
        <w:t xml:space="preserve">који се </w:t>
      </w:r>
      <w:r w:rsidR="00604D0C">
        <w:rPr>
          <w:lang w:val="sr-Cyrl-RS"/>
        </w:rPr>
        <w:t>укључује</w:t>
      </w:r>
      <w:r w:rsidR="00604D0C" w:rsidRPr="00604D0C">
        <w:rPr>
          <w:lang w:val="sr-Cyrl-RS"/>
        </w:rPr>
        <w:t xml:space="preserve"> у програме обука за државне службенике које спроводи централна институција система стручног усавршавања у јавној управи Републике Србије.</w:t>
      </w:r>
      <w:r w:rsidR="008076DD" w:rsidRPr="00CF2CAE">
        <w:rPr>
          <w:lang w:val="sr-Cyrl-RS"/>
        </w:rPr>
        <w:t xml:space="preserve"> </w:t>
      </w:r>
      <w:r w:rsidR="00102D54" w:rsidRPr="00CF2CAE">
        <w:rPr>
          <w:lang w:val="sr-Cyrl-RS"/>
        </w:rPr>
        <w:t xml:space="preserve"> </w:t>
      </w:r>
    </w:p>
    <w:p w14:paraId="52AC3F1D" w14:textId="0465DA2E" w:rsidR="00924965" w:rsidRPr="00CF2CAE" w:rsidRDefault="00671BF9" w:rsidP="0080613C">
      <w:pPr>
        <w:autoSpaceDE w:val="0"/>
        <w:autoSpaceDN w:val="0"/>
        <w:adjustRightInd w:val="0"/>
        <w:spacing w:after="120" w:line="360" w:lineRule="auto"/>
        <w:jc w:val="both"/>
        <w:rPr>
          <w:lang w:val="sr-Cyrl-RS"/>
        </w:rPr>
      </w:pPr>
      <w:r w:rsidRPr="00CF2CAE">
        <w:rPr>
          <w:lang w:val="sr-Cyrl-RS"/>
        </w:rPr>
        <w:t>Координацион</w:t>
      </w:r>
      <w:r w:rsidR="00F41853" w:rsidRPr="00CF2CAE">
        <w:rPr>
          <w:lang w:val="sr-Cyrl-RS"/>
        </w:rPr>
        <w:t>и орган</w:t>
      </w:r>
      <w:r w:rsidRPr="00CF2CAE">
        <w:rPr>
          <w:lang w:val="sr-Cyrl-RS"/>
        </w:rPr>
        <w:t xml:space="preserve"> </w:t>
      </w:r>
      <w:r w:rsidR="00604D0C" w:rsidRPr="00604D0C">
        <w:rPr>
          <w:lang w:val="sr-Cyrl-RS"/>
        </w:rPr>
        <w:t>учествује у утврђивању потреба за стручним усавршавањем у области управљања и контроле</w:t>
      </w:r>
      <w:r w:rsidR="00604D0C">
        <w:rPr>
          <w:lang w:val="sr-Cyrl-RS"/>
        </w:rPr>
        <w:t xml:space="preserve"> </w:t>
      </w:r>
      <w:r w:rsidR="00BE252F" w:rsidRPr="00CF2CAE">
        <w:rPr>
          <w:lang w:val="sr-Cyrl-RS"/>
        </w:rPr>
        <w:t>и</w:t>
      </w:r>
      <w:r w:rsidR="00DB47B6" w:rsidRPr="00CF2CAE">
        <w:rPr>
          <w:lang w:val="sr-Cyrl-RS"/>
        </w:rPr>
        <w:t xml:space="preserve"> </w:t>
      </w:r>
      <w:r w:rsidR="00F37E27" w:rsidRPr="00CF2CAE">
        <w:rPr>
          <w:lang w:val="sr-Cyrl-RS"/>
        </w:rPr>
        <w:t xml:space="preserve">предлаже </w:t>
      </w:r>
      <w:r w:rsidR="00DB138C" w:rsidRPr="00CF2CAE">
        <w:rPr>
          <w:lang w:val="sr-Cyrl-RS"/>
        </w:rPr>
        <w:t>ц</w:t>
      </w:r>
      <w:r w:rsidR="00BE252F" w:rsidRPr="00CF2CAE">
        <w:rPr>
          <w:lang w:val="sr-Cyrl-RS"/>
        </w:rPr>
        <w:t>ентрално</w:t>
      </w:r>
      <w:r w:rsidR="00F37E27" w:rsidRPr="00CF2CAE">
        <w:rPr>
          <w:lang w:val="sr-Cyrl-RS"/>
        </w:rPr>
        <w:t>ј</w:t>
      </w:r>
      <w:r w:rsidR="00BE252F" w:rsidRPr="00CF2CAE">
        <w:rPr>
          <w:lang w:val="sr-Cyrl-RS"/>
        </w:rPr>
        <w:t xml:space="preserve"> институциј</w:t>
      </w:r>
      <w:r w:rsidR="00F37E27" w:rsidRPr="00CF2CAE">
        <w:rPr>
          <w:lang w:val="sr-Cyrl-RS"/>
        </w:rPr>
        <w:t>и</w:t>
      </w:r>
      <w:r w:rsidR="00BE252F" w:rsidRPr="00CF2CAE">
        <w:rPr>
          <w:lang w:val="sr-Cyrl-RS"/>
        </w:rPr>
        <w:t xml:space="preserve"> система </w:t>
      </w:r>
      <w:r w:rsidR="00BE252F" w:rsidRPr="00CF2CAE">
        <w:t>стручног усавршавања у јавној управи Републике Србије</w:t>
      </w:r>
      <w:r w:rsidR="00BE252F" w:rsidRPr="00CF2CAE">
        <w:rPr>
          <w:lang w:val="sr-Cyrl-RS"/>
        </w:rPr>
        <w:t xml:space="preserve"> </w:t>
      </w:r>
      <w:r w:rsidR="00604D0C">
        <w:rPr>
          <w:lang w:val="sr-Cyrl-RS"/>
        </w:rPr>
        <w:t>унапређење</w:t>
      </w:r>
      <w:r w:rsidR="00604D0C" w:rsidRPr="00CF2CAE">
        <w:rPr>
          <w:lang w:val="sr-Cyrl-RS"/>
        </w:rPr>
        <w:t xml:space="preserve"> </w:t>
      </w:r>
      <w:r w:rsidR="00DB47B6" w:rsidRPr="00CF2CAE">
        <w:rPr>
          <w:lang w:val="sr-Cyrl-RS"/>
        </w:rPr>
        <w:t>програм</w:t>
      </w:r>
      <w:r w:rsidR="00F37E27" w:rsidRPr="00CF2CAE">
        <w:rPr>
          <w:lang w:val="sr-Cyrl-RS"/>
        </w:rPr>
        <w:t>а</w:t>
      </w:r>
      <w:r w:rsidR="00DB47B6" w:rsidRPr="00CF2CAE">
        <w:rPr>
          <w:lang w:val="sr-Cyrl-RS"/>
        </w:rPr>
        <w:t xml:space="preserve"> изградње капацитета</w:t>
      </w:r>
      <w:r w:rsidR="00363A2E" w:rsidRPr="00CF2CAE">
        <w:rPr>
          <w:lang w:val="sr-Cyrl-RS"/>
        </w:rPr>
        <w:t xml:space="preserve"> </w:t>
      </w:r>
      <w:r w:rsidR="00604D0C" w:rsidRPr="00604D0C">
        <w:rPr>
          <w:lang w:val="sr-Cyrl-RS"/>
        </w:rPr>
        <w:t xml:space="preserve">из става 1. овог члана.    </w:t>
      </w:r>
      <w:r w:rsidR="00DB47B6" w:rsidRPr="00CF2CAE">
        <w:rPr>
          <w:lang w:val="sr-Cyrl-RS"/>
        </w:rPr>
        <w:t xml:space="preserve"> </w:t>
      </w:r>
      <w:r w:rsidR="00BE252F" w:rsidRPr="00CF2CAE">
        <w:rPr>
          <w:lang w:val="sr-Cyrl-RS"/>
        </w:rPr>
        <w:t xml:space="preserve"> </w:t>
      </w:r>
    </w:p>
    <w:p w14:paraId="5357DAA8" w14:textId="3832F61E" w:rsidR="00671BF9" w:rsidRPr="00CF2CAE" w:rsidRDefault="00BE252F" w:rsidP="0080613C">
      <w:pPr>
        <w:autoSpaceDE w:val="0"/>
        <w:autoSpaceDN w:val="0"/>
        <w:adjustRightInd w:val="0"/>
        <w:spacing w:after="120" w:line="360" w:lineRule="auto"/>
        <w:jc w:val="both"/>
        <w:rPr>
          <w:lang w:val="sr-Cyrl-RS"/>
        </w:rPr>
      </w:pPr>
      <w:r w:rsidRPr="00CF2CAE">
        <w:rPr>
          <w:lang w:val="sr-Cyrl-RS"/>
        </w:rPr>
        <w:t xml:space="preserve">Координациони орган </w:t>
      </w:r>
      <w:r w:rsidR="00DB47B6" w:rsidRPr="00CF2CAE">
        <w:rPr>
          <w:lang w:val="sr-Cyrl-RS"/>
        </w:rPr>
        <w:t xml:space="preserve">предлаже Влади доношење одговарајућих </w:t>
      </w:r>
      <w:r w:rsidR="000879FC">
        <w:rPr>
          <w:lang w:val="sr-Cyrl-RS"/>
        </w:rPr>
        <w:t xml:space="preserve">планских </w:t>
      </w:r>
      <w:r w:rsidR="00DB47B6" w:rsidRPr="00CF2CAE">
        <w:rPr>
          <w:lang w:val="sr-Cyrl-RS"/>
        </w:rPr>
        <w:t>мера изградње</w:t>
      </w:r>
      <w:r w:rsidR="00F83B49" w:rsidRPr="00CF2CAE">
        <w:rPr>
          <w:lang w:val="sr-Cyrl-RS"/>
        </w:rPr>
        <w:t xml:space="preserve">, запошљавања кадрова и очувања </w:t>
      </w:r>
      <w:r w:rsidR="00DB47B6" w:rsidRPr="00CF2CAE">
        <w:rPr>
          <w:lang w:val="sr-Cyrl-RS"/>
        </w:rPr>
        <w:t xml:space="preserve">административних капацитета органа и тела за </w:t>
      </w:r>
      <w:r w:rsidR="005C2B2D" w:rsidRPr="00CF2CAE">
        <w:rPr>
          <w:lang w:val="sr-Cyrl-RS"/>
        </w:rPr>
        <w:t>обављање</w:t>
      </w:r>
      <w:r w:rsidR="00DB47B6" w:rsidRPr="00CF2CAE">
        <w:rPr>
          <w:lang w:val="sr-Cyrl-RS"/>
        </w:rPr>
        <w:t xml:space="preserve"> послова</w:t>
      </w:r>
      <w:r w:rsidR="00FB3D3D" w:rsidRPr="00CF2CAE">
        <w:rPr>
          <w:lang w:val="sr-Cyrl-RS"/>
        </w:rPr>
        <w:t>, који не спадају у домен обуке и стручног усавршавања,</w:t>
      </w:r>
      <w:r w:rsidR="00DB47B6" w:rsidRPr="00CF2CAE">
        <w:rPr>
          <w:lang w:val="sr-Cyrl-RS"/>
        </w:rPr>
        <w:t xml:space="preserve"> </w:t>
      </w:r>
      <w:r w:rsidR="00F83B49" w:rsidRPr="00CF2CAE">
        <w:rPr>
          <w:lang w:val="sr-Cyrl-RS"/>
        </w:rPr>
        <w:t>у складу са циљевима овог закона</w:t>
      </w:r>
      <w:r w:rsidR="000879FC">
        <w:rPr>
          <w:lang w:val="sr-Cyrl-RS"/>
        </w:rPr>
        <w:t xml:space="preserve"> и у сарадњи са надлежним органима на које се те мере односе</w:t>
      </w:r>
      <w:r w:rsidR="00DB47B6" w:rsidRPr="00CF2CAE">
        <w:rPr>
          <w:lang w:val="sr-Cyrl-RS"/>
        </w:rPr>
        <w:t>.</w:t>
      </w:r>
      <w:r w:rsidR="00671BF9" w:rsidRPr="00CF2CAE">
        <w:rPr>
          <w:lang w:val="sr-Cyrl-RS"/>
        </w:rPr>
        <w:t xml:space="preserve">  </w:t>
      </w:r>
    </w:p>
    <w:bookmarkEnd w:id="25"/>
    <w:p w14:paraId="19027363" w14:textId="77777777" w:rsidR="00CF5923" w:rsidRPr="00CF2CAE" w:rsidRDefault="00CF5923" w:rsidP="0080613C">
      <w:pPr>
        <w:autoSpaceDE w:val="0"/>
        <w:autoSpaceDN w:val="0"/>
        <w:adjustRightInd w:val="0"/>
        <w:spacing w:after="120" w:line="360" w:lineRule="auto"/>
        <w:jc w:val="center"/>
        <w:rPr>
          <w:b/>
          <w:bCs/>
          <w:i/>
          <w:lang w:val="sr-Cyrl-RS"/>
        </w:rPr>
      </w:pPr>
      <w:r w:rsidRPr="00CF2CAE">
        <w:rPr>
          <w:b/>
          <w:bCs/>
          <w:i/>
          <w:lang w:val="sr-Cyrl-RS"/>
        </w:rPr>
        <w:t>Развој капацитета партнер</w:t>
      </w:r>
      <w:r w:rsidR="00000967" w:rsidRPr="00CF2CAE">
        <w:rPr>
          <w:b/>
          <w:bCs/>
          <w:i/>
          <w:lang w:val="sr-Cyrl-RS"/>
        </w:rPr>
        <w:t>а</w:t>
      </w:r>
      <w:r w:rsidRPr="00CF2CAE">
        <w:rPr>
          <w:b/>
          <w:bCs/>
          <w:i/>
          <w:lang w:val="sr-Cyrl-RS"/>
        </w:rPr>
        <w:t xml:space="preserve"> и корисник</w:t>
      </w:r>
      <w:r w:rsidR="00000967" w:rsidRPr="00CF2CAE">
        <w:rPr>
          <w:b/>
          <w:bCs/>
          <w:i/>
          <w:lang w:val="sr-Cyrl-RS"/>
        </w:rPr>
        <w:t>а</w:t>
      </w:r>
    </w:p>
    <w:p w14:paraId="0E115AA2" w14:textId="6A346AC6" w:rsidR="00C37531" w:rsidRPr="00CF2CAE" w:rsidRDefault="00671BF9" w:rsidP="0080613C">
      <w:pPr>
        <w:autoSpaceDE w:val="0"/>
        <w:autoSpaceDN w:val="0"/>
        <w:adjustRightInd w:val="0"/>
        <w:spacing w:after="120" w:line="360" w:lineRule="auto"/>
        <w:jc w:val="center"/>
        <w:rPr>
          <w:b/>
          <w:bCs/>
          <w:lang w:val="sr-Cyrl-RS"/>
        </w:rPr>
      </w:pPr>
      <w:r w:rsidRPr="00CF2CAE">
        <w:rPr>
          <w:lang w:val="sr-Cyrl-RS"/>
        </w:rPr>
        <w:t xml:space="preserve">Члан </w:t>
      </w:r>
      <w:r w:rsidR="00E83A38" w:rsidRPr="00CF2CAE">
        <w:rPr>
          <w:lang w:val="sr-Cyrl-RS"/>
        </w:rPr>
        <w:t>5</w:t>
      </w:r>
      <w:r w:rsidR="00BD67C9" w:rsidRPr="00CF2CAE">
        <w:rPr>
          <w:lang w:val="en-GB"/>
        </w:rPr>
        <w:t>1</w:t>
      </w:r>
      <w:r w:rsidR="00573A0B" w:rsidRPr="00CF2CAE">
        <w:rPr>
          <w:lang w:val="sr-Cyrl-RS"/>
        </w:rPr>
        <w:t>.</w:t>
      </w:r>
    </w:p>
    <w:p w14:paraId="4ACEBF22" w14:textId="1BDF9F22" w:rsidR="004339E7" w:rsidRPr="00CF2CAE" w:rsidRDefault="00671BF9" w:rsidP="0080613C">
      <w:pPr>
        <w:autoSpaceDE w:val="0"/>
        <w:autoSpaceDN w:val="0"/>
        <w:adjustRightInd w:val="0"/>
        <w:spacing w:after="120" w:line="360" w:lineRule="auto"/>
        <w:jc w:val="both"/>
        <w:rPr>
          <w:lang w:val="sr-Cyrl-RS"/>
        </w:rPr>
      </w:pPr>
      <w:r w:rsidRPr="00CF2CAE">
        <w:rPr>
          <w:lang w:val="sr-Cyrl-RS"/>
        </w:rPr>
        <w:t>Координацион</w:t>
      </w:r>
      <w:r w:rsidR="00F41853" w:rsidRPr="00CF2CAE">
        <w:rPr>
          <w:lang w:val="sr-Cyrl-RS"/>
        </w:rPr>
        <w:t>и</w:t>
      </w:r>
      <w:r w:rsidRPr="00CF2CAE">
        <w:rPr>
          <w:lang w:val="sr-Cyrl-RS"/>
        </w:rPr>
        <w:t xml:space="preserve"> </w:t>
      </w:r>
      <w:r w:rsidR="00F41853" w:rsidRPr="00CF2CAE">
        <w:rPr>
          <w:lang w:val="sr-Cyrl-RS"/>
        </w:rPr>
        <w:t>орган</w:t>
      </w:r>
      <w:r w:rsidRPr="00CF2CAE">
        <w:rPr>
          <w:lang w:val="sr-Cyrl-RS"/>
        </w:rPr>
        <w:t xml:space="preserve"> </w:t>
      </w:r>
      <w:r w:rsidR="004339E7" w:rsidRPr="00CF2CAE">
        <w:rPr>
          <w:lang w:val="sr-Cyrl-RS"/>
        </w:rPr>
        <w:t>утврђује</w:t>
      </w:r>
      <w:r w:rsidRPr="00CF2CAE">
        <w:rPr>
          <w:lang w:val="sr-Cyrl-RS"/>
        </w:rPr>
        <w:t xml:space="preserve"> потребе системског улагања у капацитете партнера и</w:t>
      </w:r>
      <w:r w:rsidR="004339E7" w:rsidRPr="00CF2CAE">
        <w:rPr>
          <w:lang w:val="sr-Cyrl-RS"/>
        </w:rPr>
        <w:t xml:space="preserve"> будућих</w:t>
      </w:r>
      <w:r w:rsidRPr="00CF2CAE">
        <w:rPr>
          <w:lang w:val="sr-Cyrl-RS"/>
        </w:rPr>
        <w:t xml:space="preserve"> корисника </w:t>
      </w:r>
      <w:r w:rsidR="002A77A1" w:rsidRPr="00CF2CAE">
        <w:rPr>
          <w:lang w:val="sr-Cyrl-RS"/>
        </w:rPr>
        <w:t>средстава фондова к</w:t>
      </w:r>
      <w:r w:rsidR="004339E7" w:rsidRPr="00CF2CAE">
        <w:rPr>
          <w:lang w:val="sr-Cyrl-RS"/>
        </w:rPr>
        <w:t xml:space="preserve">охезионе политике </w:t>
      </w:r>
      <w:r w:rsidRPr="00CF2CAE">
        <w:rPr>
          <w:lang w:val="sr-Cyrl-RS"/>
        </w:rPr>
        <w:t>кроз</w:t>
      </w:r>
      <w:r w:rsidR="002006C0" w:rsidRPr="00CF2CAE">
        <w:rPr>
          <w:lang w:val="sr-Cyrl-RS"/>
        </w:rPr>
        <w:t xml:space="preserve"> мере</w:t>
      </w:r>
      <w:r w:rsidR="00273298">
        <w:rPr>
          <w:lang w:val="sr-Cyrl-RS"/>
        </w:rPr>
        <w:t xml:space="preserve"> подизања</w:t>
      </w:r>
      <w:bookmarkStart w:id="26" w:name="_GoBack"/>
      <w:bookmarkEnd w:id="26"/>
      <w:r w:rsidRPr="00CF2CAE">
        <w:rPr>
          <w:lang w:val="sr-Cyrl-RS"/>
        </w:rPr>
        <w:t xml:space="preserve"> свести</w:t>
      </w:r>
      <w:r w:rsidR="00F83B49" w:rsidRPr="00CF2CAE">
        <w:rPr>
          <w:lang w:val="sr-Cyrl-RS"/>
        </w:rPr>
        <w:t>,</w:t>
      </w:r>
      <w:r w:rsidRPr="00CF2CAE">
        <w:rPr>
          <w:lang w:val="sr-Cyrl-RS"/>
        </w:rPr>
        <w:t xml:space="preserve"> и припрему и </w:t>
      </w:r>
      <w:r w:rsidR="004339E7" w:rsidRPr="00CF2CAE">
        <w:rPr>
          <w:lang w:val="sr-Cyrl-RS"/>
        </w:rPr>
        <w:t>спровођење</w:t>
      </w:r>
      <w:r w:rsidRPr="00CF2CAE">
        <w:rPr>
          <w:lang w:val="sr-Cyrl-RS"/>
        </w:rPr>
        <w:t xml:space="preserve"> </w:t>
      </w:r>
      <w:r w:rsidR="002006C0" w:rsidRPr="00CF2CAE">
        <w:rPr>
          <w:lang w:val="sr-Cyrl-RS"/>
        </w:rPr>
        <w:t xml:space="preserve">мера </w:t>
      </w:r>
      <w:r w:rsidRPr="00CF2CAE">
        <w:rPr>
          <w:lang w:val="sr-Cyrl-RS"/>
        </w:rPr>
        <w:t>изградње капацитета</w:t>
      </w:r>
      <w:r w:rsidR="002006C0" w:rsidRPr="00CF2CAE">
        <w:rPr>
          <w:lang w:val="sr-Cyrl-RS"/>
        </w:rPr>
        <w:t xml:space="preserve"> и предлагање других мера</w:t>
      </w:r>
      <w:r w:rsidR="00241E34" w:rsidRPr="00CF2CAE">
        <w:rPr>
          <w:lang w:val="sr-Cyrl-RS"/>
        </w:rPr>
        <w:t xml:space="preserve"> у складу са циљевима овог закона.</w:t>
      </w:r>
    </w:p>
    <w:p w14:paraId="1FB4D008" w14:textId="4488F59C" w:rsidR="00264906" w:rsidRPr="00CF2CAE" w:rsidRDefault="00264906" w:rsidP="00264906">
      <w:pPr>
        <w:autoSpaceDE w:val="0"/>
        <w:autoSpaceDN w:val="0"/>
        <w:adjustRightInd w:val="0"/>
        <w:spacing w:after="120" w:line="360" w:lineRule="auto"/>
        <w:jc w:val="center"/>
        <w:rPr>
          <w:b/>
          <w:bCs/>
          <w:lang w:val="sr-Cyrl-RS"/>
        </w:rPr>
      </w:pPr>
      <w:r w:rsidRPr="00CF2CAE">
        <w:rPr>
          <w:b/>
          <w:bCs/>
          <w:lang w:val="sr-Cyrl-RS"/>
        </w:rPr>
        <w:t>X</w:t>
      </w:r>
      <w:r w:rsidR="00F57F42" w:rsidRPr="00CF2CAE">
        <w:rPr>
          <w:b/>
          <w:bCs/>
        </w:rPr>
        <w:t>.</w:t>
      </w:r>
      <w:r w:rsidR="00B500A0" w:rsidRPr="00CF2CAE">
        <w:rPr>
          <w:b/>
          <w:bCs/>
          <w:lang w:val="sr-Cyrl-RS"/>
        </w:rPr>
        <w:t xml:space="preserve"> ОВЛАШЋЕЊЕ ЗА ДОНОШЕЊЕ ПОДЗАКОНСКИХ ПРОПИСА</w:t>
      </w:r>
    </w:p>
    <w:p w14:paraId="684B5354" w14:textId="76596BBB" w:rsidR="00264906" w:rsidRPr="00CF2CAE" w:rsidRDefault="005C7109" w:rsidP="005C2B2D">
      <w:pPr>
        <w:autoSpaceDE w:val="0"/>
        <w:autoSpaceDN w:val="0"/>
        <w:adjustRightInd w:val="0"/>
        <w:spacing w:after="120" w:line="360" w:lineRule="auto"/>
        <w:jc w:val="center"/>
        <w:rPr>
          <w:lang w:val="sr-Cyrl-RS"/>
        </w:rPr>
      </w:pPr>
      <w:r w:rsidRPr="00CF2CAE">
        <w:rPr>
          <w:lang w:val="sr-Cyrl-RS"/>
        </w:rPr>
        <w:t>Члан 5</w:t>
      </w:r>
      <w:r w:rsidR="00BD67C9" w:rsidRPr="00CF2CAE">
        <w:rPr>
          <w:lang w:val="en-GB"/>
        </w:rPr>
        <w:t>2</w:t>
      </w:r>
      <w:r w:rsidR="00264906" w:rsidRPr="00CF2CAE">
        <w:rPr>
          <w:lang w:val="sr-Cyrl-RS"/>
        </w:rPr>
        <w:t>.</w:t>
      </w:r>
    </w:p>
    <w:p w14:paraId="7F95704F" w14:textId="77777777" w:rsidR="00A5368F" w:rsidRPr="00CF2CAE" w:rsidRDefault="00264906" w:rsidP="005C2B2D">
      <w:pPr>
        <w:autoSpaceDE w:val="0"/>
        <w:autoSpaceDN w:val="0"/>
        <w:adjustRightInd w:val="0"/>
        <w:spacing w:after="120" w:line="360" w:lineRule="auto"/>
        <w:rPr>
          <w:lang w:val="sr-Cyrl-RS"/>
        </w:rPr>
      </w:pPr>
      <w:r w:rsidRPr="00CF2CAE">
        <w:rPr>
          <w:lang w:val="sr-Cyrl-RS"/>
        </w:rPr>
        <w:t>Влада ће, на предлог М</w:t>
      </w:r>
      <w:r w:rsidR="00A5368F" w:rsidRPr="00CF2CAE">
        <w:rPr>
          <w:lang w:val="sr-Cyrl-RS"/>
        </w:rPr>
        <w:t xml:space="preserve">инистарства ближе прописати: </w:t>
      </w:r>
    </w:p>
    <w:p w14:paraId="36FCD8B1" w14:textId="73E6088C" w:rsidR="005C2B2D" w:rsidRPr="00CF2CAE" w:rsidRDefault="005D7C40" w:rsidP="005D7C40">
      <w:pPr>
        <w:pStyle w:val="ListParagraph"/>
        <w:numPr>
          <w:ilvl w:val="0"/>
          <w:numId w:val="22"/>
        </w:numPr>
        <w:autoSpaceDE w:val="0"/>
        <w:autoSpaceDN w:val="0"/>
        <w:adjustRightInd w:val="0"/>
        <w:spacing w:line="360" w:lineRule="auto"/>
        <w:rPr>
          <w:bCs/>
          <w:lang w:val="sr-Cyrl-RS"/>
        </w:rPr>
      </w:pPr>
      <w:r w:rsidRPr="00CF2CAE">
        <w:rPr>
          <w:bCs/>
          <w:lang w:val="sr-Cyrl-RS"/>
        </w:rPr>
        <w:t>структур</w:t>
      </w:r>
      <w:r w:rsidR="00961A22" w:rsidRPr="00CF2CAE">
        <w:rPr>
          <w:bCs/>
          <w:lang w:val="sr-Cyrl-RS"/>
        </w:rPr>
        <w:t>у</w:t>
      </w:r>
      <w:r w:rsidRPr="00CF2CAE">
        <w:rPr>
          <w:bCs/>
          <w:lang w:val="sr-Cyrl-RS"/>
        </w:rPr>
        <w:t xml:space="preserve"> и финансирањ</w:t>
      </w:r>
      <w:r w:rsidR="00961A22" w:rsidRPr="00CF2CAE">
        <w:rPr>
          <w:bCs/>
          <w:lang w:val="sr-Cyrl-RS"/>
        </w:rPr>
        <w:t>е</w:t>
      </w:r>
      <w:r w:rsidRPr="00CF2CAE">
        <w:rPr>
          <w:bCs/>
          <w:lang w:val="sr-Cyrl-RS"/>
        </w:rPr>
        <w:t xml:space="preserve"> програма, </w:t>
      </w:r>
      <w:r w:rsidRPr="00CF2CAE">
        <w:rPr>
          <w:bCs/>
        </w:rPr>
        <w:t>начин вршења и подел</w:t>
      </w:r>
      <w:r w:rsidR="00050985" w:rsidRPr="00CF2CAE">
        <w:rPr>
          <w:bCs/>
          <w:lang w:val="sr-Cyrl-RS"/>
        </w:rPr>
        <w:t>у</w:t>
      </w:r>
      <w:r w:rsidRPr="00CF2CAE">
        <w:rPr>
          <w:bCs/>
        </w:rPr>
        <w:t xml:space="preserve"> одговорности</w:t>
      </w:r>
      <w:r w:rsidRPr="00CF2CAE">
        <w:rPr>
          <w:bCs/>
          <w:lang w:val="sr-Cyrl-RS"/>
        </w:rPr>
        <w:t xml:space="preserve"> органа у систему управљања и контроле </w:t>
      </w:r>
      <w:r w:rsidRPr="00CF2CAE">
        <w:rPr>
          <w:bCs/>
        </w:rPr>
        <w:t xml:space="preserve">спровођења програма </w:t>
      </w:r>
      <w:r w:rsidR="00C115C0">
        <w:rPr>
          <w:bCs/>
          <w:lang w:val="sr-Cyrl-RS"/>
        </w:rPr>
        <w:t xml:space="preserve">у оквиру првог циља кохезионе политике Улагање у </w:t>
      </w:r>
      <w:r w:rsidR="00F869D1">
        <w:rPr>
          <w:bCs/>
          <w:lang w:val="sr-Cyrl-RS"/>
        </w:rPr>
        <w:t>запошљавање</w:t>
      </w:r>
      <w:r w:rsidR="00F20E5A">
        <w:rPr>
          <w:bCs/>
          <w:lang w:val="sr-Cyrl-RS"/>
        </w:rPr>
        <w:t xml:space="preserve"> </w:t>
      </w:r>
      <w:r w:rsidR="00C115C0">
        <w:rPr>
          <w:bCs/>
          <w:lang w:val="sr-Cyrl-RS"/>
        </w:rPr>
        <w:t>и раст</w:t>
      </w:r>
      <w:r w:rsidR="00AE7BB0">
        <w:rPr>
          <w:bCs/>
          <w:lang w:val="sr-Cyrl-RS"/>
        </w:rPr>
        <w:t>;</w:t>
      </w:r>
      <w:r w:rsidR="00C115C0">
        <w:rPr>
          <w:bCs/>
          <w:lang w:val="sr-Cyrl-RS"/>
        </w:rPr>
        <w:t xml:space="preserve"> </w:t>
      </w:r>
    </w:p>
    <w:p w14:paraId="788763B9" w14:textId="323445A7" w:rsidR="00CF5923" w:rsidRPr="00CF2CAE" w:rsidRDefault="00B500A0" w:rsidP="005C2B2D">
      <w:pPr>
        <w:pStyle w:val="ListParagraph"/>
        <w:numPr>
          <w:ilvl w:val="0"/>
          <w:numId w:val="22"/>
        </w:numPr>
        <w:autoSpaceDE w:val="0"/>
        <w:autoSpaceDN w:val="0"/>
        <w:adjustRightInd w:val="0"/>
        <w:spacing w:line="360" w:lineRule="auto"/>
        <w:rPr>
          <w:bCs/>
          <w:lang w:val="sr-Cyrl-RS"/>
        </w:rPr>
      </w:pPr>
      <w:r w:rsidRPr="00CF2CAE">
        <w:rPr>
          <w:bCs/>
          <w:lang w:val="sr-Cyrl-RS"/>
        </w:rPr>
        <w:t xml:space="preserve">посебна правила за </w:t>
      </w:r>
      <w:r w:rsidR="00C115C0">
        <w:rPr>
          <w:bCs/>
          <w:lang w:val="sr-Cyrl-RS"/>
        </w:rPr>
        <w:t xml:space="preserve">програме и </w:t>
      </w:r>
      <w:r w:rsidRPr="00CF2CAE">
        <w:rPr>
          <w:bCs/>
          <w:lang w:val="sr-Cyrl-RS"/>
        </w:rPr>
        <w:t>вршење</w:t>
      </w:r>
      <w:r w:rsidR="00A5368F" w:rsidRPr="00CF2CAE">
        <w:rPr>
          <w:bCs/>
          <w:lang w:val="sr-Cyrl-RS"/>
        </w:rPr>
        <w:t xml:space="preserve"> послова</w:t>
      </w:r>
      <w:r w:rsidRPr="00CF2CAE">
        <w:rPr>
          <w:bCs/>
          <w:lang w:val="sr-Cyrl-RS"/>
        </w:rPr>
        <w:t xml:space="preserve"> и поделу одговорности</w:t>
      </w:r>
      <w:r w:rsidR="00A5368F" w:rsidRPr="00CF2CAE">
        <w:rPr>
          <w:bCs/>
          <w:lang w:val="sr-Cyrl-RS"/>
        </w:rPr>
        <w:t xml:space="preserve"> у систему управљања и контроле </w:t>
      </w:r>
      <w:r w:rsidR="00486ED4" w:rsidRPr="00CF2CAE">
        <w:rPr>
          <w:bCs/>
          <w:lang w:val="sr-Cyrl-RS"/>
        </w:rPr>
        <w:t xml:space="preserve">спровођења </w:t>
      </w:r>
      <w:r w:rsidR="00A5368F" w:rsidRPr="00CF2CAE">
        <w:rPr>
          <w:bCs/>
          <w:lang w:val="sr-Cyrl-RS"/>
        </w:rPr>
        <w:t xml:space="preserve">програма </w:t>
      </w:r>
      <w:r w:rsidR="00C115C0" w:rsidRPr="00E9191C">
        <w:rPr>
          <w:lang w:val="sr-Cyrl-RS"/>
        </w:rPr>
        <w:t xml:space="preserve">у оквиру другог циља кохезионе политике </w:t>
      </w:r>
      <w:r w:rsidR="00C115C0">
        <w:rPr>
          <w:bCs/>
          <w:lang w:val="sr-Cyrl-RS"/>
        </w:rPr>
        <w:t>Европска територијална</w:t>
      </w:r>
      <w:r w:rsidR="00A5368F" w:rsidRPr="00CF2CAE">
        <w:rPr>
          <w:bCs/>
          <w:lang w:val="sr-Cyrl-RS"/>
        </w:rPr>
        <w:t xml:space="preserve"> сарадњ</w:t>
      </w:r>
      <w:r w:rsidR="00C115C0">
        <w:rPr>
          <w:bCs/>
          <w:lang w:val="sr-Cyrl-RS"/>
        </w:rPr>
        <w:t>а</w:t>
      </w:r>
      <w:r w:rsidR="00A5368F" w:rsidRPr="00CF2CAE">
        <w:rPr>
          <w:bCs/>
          <w:lang w:val="sr-Cyrl-RS"/>
        </w:rPr>
        <w:t xml:space="preserve"> (Интеррег)</w:t>
      </w:r>
      <w:r w:rsidRPr="00CF2CAE">
        <w:rPr>
          <w:bCs/>
          <w:lang w:val="sr-Cyrl-RS"/>
        </w:rPr>
        <w:t>.</w:t>
      </w:r>
    </w:p>
    <w:p w14:paraId="7D09B161" w14:textId="67F5FEB3" w:rsidR="002C41E6" w:rsidRPr="00CF2CAE" w:rsidRDefault="001A5D40" w:rsidP="0080613C">
      <w:pPr>
        <w:autoSpaceDE w:val="0"/>
        <w:autoSpaceDN w:val="0"/>
        <w:adjustRightInd w:val="0"/>
        <w:spacing w:after="120" w:line="360" w:lineRule="auto"/>
        <w:jc w:val="center"/>
        <w:rPr>
          <w:b/>
          <w:bCs/>
          <w:lang w:val="sr-Cyrl-RS"/>
        </w:rPr>
      </w:pPr>
      <w:r w:rsidRPr="00CF2CAE">
        <w:rPr>
          <w:b/>
          <w:bCs/>
          <w:lang w:val="sr-Cyrl-RS"/>
        </w:rPr>
        <w:t>X</w:t>
      </w:r>
      <w:r w:rsidR="00AE07DF" w:rsidRPr="00CF2CAE">
        <w:rPr>
          <w:b/>
          <w:bCs/>
          <w:lang w:val="sr-Cyrl-RS"/>
        </w:rPr>
        <w:t>I</w:t>
      </w:r>
      <w:r w:rsidR="00F57F42" w:rsidRPr="00CF2CAE">
        <w:rPr>
          <w:b/>
          <w:bCs/>
        </w:rPr>
        <w:t>.</w:t>
      </w:r>
      <w:r w:rsidR="002C41E6" w:rsidRPr="00CF2CAE">
        <w:rPr>
          <w:b/>
          <w:bCs/>
          <w:lang w:val="sr-Cyrl-RS"/>
        </w:rPr>
        <w:t xml:space="preserve"> ПРЕЛАЗНЕ И ЗАВРШНЕ ОДРЕДБЕ</w:t>
      </w:r>
    </w:p>
    <w:p w14:paraId="77E6DC22" w14:textId="77777777" w:rsidR="002C41E6" w:rsidRPr="00CF2CAE" w:rsidRDefault="002C41E6" w:rsidP="0080613C">
      <w:pPr>
        <w:autoSpaceDE w:val="0"/>
        <w:autoSpaceDN w:val="0"/>
        <w:adjustRightInd w:val="0"/>
        <w:spacing w:after="120" w:line="360" w:lineRule="auto"/>
        <w:jc w:val="center"/>
        <w:rPr>
          <w:b/>
          <w:bCs/>
          <w:i/>
          <w:iCs/>
          <w:lang w:val="sr-Cyrl-RS"/>
        </w:rPr>
      </w:pPr>
      <w:r w:rsidRPr="00CF2CAE">
        <w:rPr>
          <w:b/>
          <w:bCs/>
          <w:i/>
          <w:iCs/>
          <w:lang w:val="sr-Cyrl-RS"/>
        </w:rPr>
        <w:t>Рок за доношење подзаконских аката за спровођење овог закона</w:t>
      </w:r>
    </w:p>
    <w:p w14:paraId="6E97F4F7" w14:textId="07F3CDA3" w:rsidR="002C41E6" w:rsidRPr="00CF2CAE" w:rsidRDefault="002C41E6" w:rsidP="0080613C">
      <w:pPr>
        <w:autoSpaceDE w:val="0"/>
        <w:autoSpaceDN w:val="0"/>
        <w:adjustRightInd w:val="0"/>
        <w:spacing w:after="120" w:line="360" w:lineRule="auto"/>
        <w:jc w:val="center"/>
        <w:rPr>
          <w:bCs/>
          <w:lang w:val="sr-Cyrl-RS"/>
        </w:rPr>
      </w:pPr>
      <w:r w:rsidRPr="00CF2CAE">
        <w:rPr>
          <w:bCs/>
          <w:lang w:val="sr-Cyrl-RS"/>
        </w:rPr>
        <w:t xml:space="preserve">Члан </w:t>
      </w:r>
      <w:r w:rsidR="00E83A38" w:rsidRPr="00CF2CAE">
        <w:rPr>
          <w:bCs/>
          <w:lang w:val="sr-Cyrl-RS"/>
        </w:rPr>
        <w:t>5</w:t>
      </w:r>
      <w:r w:rsidR="00BD67C9" w:rsidRPr="00CF2CAE">
        <w:rPr>
          <w:bCs/>
          <w:lang w:val="en-GB"/>
        </w:rPr>
        <w:t>3</w:t>
      </w:r>
      <w:r w:rsidR="00573A0B" w:rsidRPr="00CF2CAE">
        <w:rPr>
          <w:bCs/>
          <w:lang w:val="sr-Cyrl-RS"/>
        </w:rPr>
        <w:t>.</w:t>
      </w:r>
    </w:p>
    <w:p w14:paraId="569DA83B" w14:textId="77777777" w:rsidR="002C41E6" w:rsidRPr="00CF2CAE" w:rsidRDefault="00664EC8" w:rsidP="0080613C">
      <w:pPr>
        <w:autoSpaceDE w:val="0"/>
        <w:autoSpaceDN w:val="0"/>
        <w:adjustRightInd w:val="0"/>
        <w:spacing w:after="120" w:line="360" w:lineRule="auto"/>
        <w:jc w:val="both"/>
        <w:rPr>
          <w:lang w:val="sr-Cyrl-RS"/>
        </w:rPr>
      </w:pPr>
      <w:r w:rsidRPr="00CF2CAE">
        <w:rPr>
          <w:lang w:val="sr-Cyrl-RS"/>
        </w:rPr>
        <w:t xml:space="preserve">Подзаконски акти </w:t>
      </w:r>
      <w:r w:rsidR="002C41E6" w:rsidRPr="00CF2CAE">
        <w:rPr>
          <w:lang w:val="sr-Cyrl-RS"/>
        </w:rPr>
        <w:t>за спровођење овог закона биће донети у року од шест месеци од дана ступања на снагу овог закона.</w:t>
      </w:r>
    </w:p>
    <w:p w14:paraId="794BCD0D" w14:textId="3D681AA2" w:rsidR="00CF5923" w:rsidRPr="00CF2CAE" w:rsidRDefault="00CF5923" w:rsidP="0080613C">
      <w:pPr>
        <w:autoSpaceDE w:val="0"/>
        <w:autoSpaceDN w:val="0"/>
        <w:adjustRightInd w:val="0"/>
        <w:spacing w:after="120" w:line="360" w:lineRule="auto"/>
        <w:jc w:val="center"/>
        <w:rPr>
          <w:b/>
          <w:bCs/>
          <w:i/>
          <w:iCs/>
          <w:lang w:val="sr-Cyrl-RS"/>
        </w:rPr>
      </w:pPr>
      <w:r w:rsidRPr="00CF2CAE">
        <w:rPr>
          <w:b/>
          <w:bCs/>
          <w:i/>
          <w:iCs/>
          <w:lang w:val="sr-Cyrl-RS"/>
        </w:rPr>
        <w:t xml:space="preserve">Ступање на снагу </w:t>
      </w:r>
    </w:p>
    <w:p w14:paraId="6C0661F5" w14:textId="5E6521A3" w:rsidR="00C37531" w:rsidRPr="00CF2CAE" w:rsidRDefault="00671BF9" w:rsidP="0080613C">
      <w:pPr>
        <w:autoSpaceDE w:val="0"/>
        <w:autoSpaceDN w:val="0"/>
        <w:adjustRightInd w:val="0"/>
        <w:spacing w:after="120" w:line="360" w:lineRule="auto"/>
        <w:jc w:val="center"/>
        <w:rPr>
          <w:bCs/>
          <w:i/>
          <w:iCs/>
          <w:lang w:val="en-GB"/>
        </w:rPr>
      </w:pPr>
      <w:r w:rsidRPr="00CF2CAE">
        <w:rPr>
          <w:bCs/>
          <w:lang w:val="sr-Cyrl-RS"/>
        </w:rPr>
        <w:t xml:space="preserve">Члан </w:t>
      </w:r>
      <w:r w:rsidR="00E83A38" w:rsidRPr="00CF2CAE">
        <w:rPr>
          <w:bCs/>
          <w:lang w:val="sr-Cyrl-RS"/>
        </w:rPr>
        <w:t>5</w:t>
      </w:r>
      <w:r w:rsidR="00BD67C9" w:rsidRPr="00CF2CAE">
        <w:rPr>
          <w:bCs/>
          <w:lang w:val="en-GB"/>
        </w:rPr>
        <w:t>4</w:t>
      </w:r>
      <w:r w:rsidR="00573A0B" w:rsidRPr="00CF2CAE">
        <w:rPr>
          <w:bCs/>
          <w:lang w:val="sr-Cyrl-RS"/>
        </w:rPr>
        <w:t>.</w:t>
      </w:r>
    </w:p>
    <w:p w14:paraId="4B68B0DD" w14:textId="6A8CCEB8" w:rsidR="00472271" w:rsidRPr="00CF2CAE" w:rsidRDefault="00671BF9" w:rsidP="00BA7C45">
      <w:pPr>
        <w:autoSpaceDE w:val="0"/>
        <w:autoSpaceDN w:val="0"/>
        <w:adjustRightInd w:val="0"/>
        <w:spacing w:after="120" w:line="360" w:lineRule="auto"/>
        <w:jc w:val="both"/>
        <w:rPr>
          <w:lang w:val="sr-Cyrl-RS"/>
        </w:rPr>
      </w:pPr>
      <w:r w:rsidRPr="00CF2CAE">
        <w:rPr>
          <w:lang w:val="sr-Cyrl-RS"/>
        </w:rPr>
        <w:t>Овај закон ступа на снагу ос</w:t>
      </w:r>
      <w:r w:rsidR="00056EF4">
        <w:rPr>
          <w:lang w:val="sr-Cyrl-RS"/>
        </w:rPr>
        <w:t>мог дана од дана објављивања у „</w:t>
      </w:r>
      <w:r w:rsidRPr="00CF2CAE">
        <w:rPr>
          <w:lang w:val="sr-Cyrl-RS"/>
        </w:rPr>
        <w:t>Службеном гласнику Републике Србије</w:t>
      </w:r>
      <w:r w:rsidR="00056EF4">
        <w:rPr>
          <w:lang w:val="sr-Cyrl-RS"/>
        </w:rPr>
        <w:t>”</w:t>
      </w:r>
      <w:r w:rsidR="00035444" w:rsidRPr="00CF2CAE">
        <w:rPr>
          <w:lang w:val="sr-Cyrl-RS"/>
        </w:rPr>
        <w:t xml:space="preserve">, осим одредаба </w:t>
      </w:r>
      <w:bookmarkEnd w:id="21"/>
      <w:r w:rsidR="00315044" w:rsidRPr="00CF2CAE">
        <w:rPr>
          <w:lang w:val="sr-Cyrl-RS"/>
        </w:rPr>
        <w:t xml:space="preserve">члана </w:t>
      </w:r>
      <w:bookmarkStart w:id="27" w:name="_Hlk136591526"/>
      <w:r w:rsidR="00E22E17" w:rsidRPr="00CF2CAE">
        <w:rPr>
          <w:lang w:val="sr-Cyrl-RS"/>
        </w:rPr>
        <w:t>2</w:t>
      </w:r>
      <w:r w:rsidR="00BD67C9" w:rsidRPr="00CF2CAE">
        <w:rPr>
          <w:lang w:val="en-GB"/>
        </w:rPr>
        <w:t>5</w:t>
      </w:r>
      <w:r w:rsidR="00E22E17" w:rsidRPr="00CF2CAE">
        <w:rPr>
          <w:lang w:val="sr-Cyrl-RS"/>
        </w:rPr>
        <w:t>,</w:t>
      </w:r>
      <w:r w:rsidR="00C81C27" w:rsidRPr="00CF2CAE">
        <w:rPr>
          <w:lang w:val="sr-Cyrl-RS"/>
        </w:rPr>
        <w:t xml:space="preserve"> чл.</w:t>
      </w:r>
      <w:r w:rsidR="00E22E17" w:rsidRPr="00CF2CAE">
        <w:rPr>
          <w:lang w:val="sr-Cyrl-RS"/>
        </w:rPr>
        <w:t xml:space="preserve"> 3</w:t>
      </w:r>
      <w:r w:rsidR="00BD67C9" w:rsidRPr="00CF2CAE">
        <w:rPr>
          <w:lang w:val="en-GB"/>
        </w:rPr>
        <w:t>5</w:t>
      </w:r>
      <w:r w:rsidR="00C81C27" w:rsidRPr="00CF2CAE">
        <w:rPr>
          <w:lang w:val="sr-Cyrl-RS"/>
        </w:rPr>
        <w:t>-</w:t>
      </w:r>
      <w:r w:rsidR="00A828A3">
        <w:rPr>
          <w:lang w:val="sr-Latn-RS"/>
        </w:rPr>
        <w:t>36, 38-</w:t>
      </w:r>
      <w:r w:rsidR="006B259C" w:rsidRPr="00CF2CAE">
        <w:rPr>
          <w:lang w:val="sr-Cyrl-RS"/>
        </w:rPr>
        <w:t>4</w:t>
      </w:r>
      <w:r w:rsidR="00EC74A1" w:rsidRPr="00CF2CAE">
        <w:rPr>
          <w:lang w:val="en-GB"/>
        </w:rPr>
        <w:t>1</w:t>
      </w:r>
      <w:r w:rsidR="00907669" w:rsidRPr="00CF2CAE">
        <w:rPr>
          <w:lang w:val="sr-Cyrl-RS"/>
        </w:rPr>
        <w:t>. и чл.</w:t>
      </w:r>
      <w:r w:rsidR="00E22E17" w:rsidRPr="00CF2CAE">
        <w:rPr>
          <w:lang w:val="sr-Cyrl-RS"/>
        </w:rPr>
        <w:t xml:space="preserve"> </w:t>
      </w:r>
      <w:r w:rsidR="004C284C" w:rsidRPr="00CF2CAE">
        <w:rPr>
          <w:lang w:val="sr-Cyrl-RS"/>
        </w:rPr>
        <w:t>4</w:t>
      </w:r>
      <w:r w:rsidR="004C284C" w:rsidRPr="00CF2CAE">
        <w:rPr>
          <w:lang w:val="en-GB"/>
        </w:rPr>
        <w:t>7</w:t>
      </w:r>
      <w:r w:rsidR="00907669" w:rsidRPr="00CF2CAE">
        <w:rPr>
          <w:lang w:val="sr-Cyrl-RS"/>
        </w:rPr>
        <w:t>-</w:t>
      </w:r>
      <w:r w:rsidR="00DD4F87" w:rsidRPr="00CF2CAE">
        <w:rPr>
          <w:lang w:val="sr-Cyrl-RS"/>
        </w:rPr>
        <w:t>49</w:t>
      </w:r>
      <w:r w:rsidR="00907669" w:rsidRPr="00CF2CAE">
        <w:rPr>
          <w:lang w:val="sr-Cyrl-RS"/>
        </w:rPr>
        <w:t>.</w:t>
      </w:r>
      <w:r w:rsidR="004C284C" w:rsidRPr="00CF2CAE">
        <w:rPr>
          <w:lang w:val="sr-Cyrl-RS"/>
        </w:rPr>
        <w:t xml:space="preserve"> </w:t>
      </w:r>
      <w:r w:rsidR="00E22E17" w:rsidRPr="00CF2CAE">
        <w:rPr>
          <w:lang w:val="sr-Cyrl-RS"/>
        </w:rPr>
        <w:t>овог закона</w:t>
      </w:r>
      <w:r w:rsidR="00907669" w:rsidRPr="00CF2CAE">
        <w:rPr>
          <w:lang w:val="sr-Cyrl-RS"/>
        </w:rPr>
        <w:t>, које се</w:t>
      </w:r>
      <w:r w:rsidR="00E22E17" w:rsidRPr="00CF2CAE">
        <w:rPr>
          <w:lang w:val="sr-Cyrl-RS"/>
        </w:rPr>
        <w:t xml:space="preserve"> примењују од дана приступања Републике Србије Европској унији.</w:t>
      </w:r>
      <w:bookmarkEnd w:id="27"/>
    </w:p>
    <w:sectPr w:rsidR="00472271" w:rsidRPr="00CF2CAE" w:rsidSect="002A787D">
      <w:headerReference w:type="default" r:id="rId8"/>
      <w:footerReference w:type="default" r:id="rId9"/>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CF60EF" w16cex:dateUtc="2024-02-29T14:51:00Z"/>
  <w16cex:commentExtensible w16cex:durableId="7C65B3E0" w16cex:dateUtc="2024-03-20T10:48:00Z"/>
  <w16cex:commentExtensible w16cex:durableId="3C9F189F" w16cex:dateUtc="2024-03-20T11:48:00Z"/>
  <w16cex:commentExtensible w16cex:durableId="48BFA110" w16cex:dateUtc="2024-03-20T10:58:00Z"/>
  <w16cex:commentExtensible w16cex:durableId="7373833F" w16cex:dateUtc="2024-03-20T10:52:00Z"/>
  <w16cex:commentExtensible w16cex:durableId="7A703154" w16cex:dateUtc="2024-03-20T11: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97AE47A" w16cid:durableId="38CF60EF"/>
  <w16cid:commentId w16cid:paraId="7724E450" w16cid:durableId="7C65B3E0"/>
  <w16cid:commentId w16cid:paraId="7CA5D751" w16cid:durableId="3C9F189F"/>
  <w16cid:commentId w16cid:paraId="4EBC077A" w16cid:durableId="48BFA110"/>
  <w16cid:commentId w16cid:paraId="4E1EDB8A" w16cid:durableId="7373833F"/>
  <w16cid:commentId w16cid:paraId="24AE8189" w16cid:durableId="7A7031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0B8F9" w14:textId="77777777" w:rsidR="00CD1394" w:rsidRDefault="00CD1394" w:rsidP="00671BF9">
      <w:r>
        <w:separator/>
      </w:r>
    </w:p>
  </w:endnote>
  <w:endnote w:type="continuationSeparator" w:id="0">
    <w:p w14:paraId="34B5DEBB" w14:textId="77777777" w:rsidR="00CD1394" w:rsidRDefault="00CD1394" w:rsidP="00671BF9">
      <w:r>
        <w:continuationSeparator/>
      </w:r>
    </w:p>
  </w:endnote>
  <w:endnote w:type="continuationNotice" w:id="1">
    <w:p w14:paraId="4F6DC10A" w14:textId="77777777" w:rsidR="00CD1394" w:rsidRDefault="00CD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C81FE" w14:textId="50B5509F" w:rsidR="0030668F" w:rsidRDefault="0030668F">
    <w:pPr>
      <w:pStyle w:val="Footer"/>
      <w:jc w:val="center"/>
    </w:pPr>
  </w:p>
  <w:p w14:paraId="3CCA206E" w14:textId="77777777" w:rsidR="0030668F" w:rsidRDefault="00306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335B7" w14:textId="77777777" w:rsidR="00CD1394" w:rsidRDefault="00CD1394" w:rsidP="00671BF9">
      <w:r>
        <w:separator/>
      </w:r>
    </w:p>
  </w:footnote>
  <w:footnote w:type="continuationSeparator" w:id="0">
    <w:p w14:paraId="13600138" w14:textId="77777777" w:rsidR="00CD1394" w:rsidRDefault="00CD1394" w:rsidP="00671BF9">
      <w:r>
        <w:continuationSeparator/>
      </w:r>
    </w:p>
  </w:footnote>
  <w:footnote w:type="continuationNotice" w:id="1">
    <w:p w14:paraId="69A82A99" w14:textId="77777777" w:rsidR="00CD1394" w:rsidRDefault="00CD139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40750"/>
      <w:docPartObj>
        <w:docPartGallery w:val="Page Numbers (Top of Page)"/>
        <w:docPartUnique/>
      </w:docPartObj>
    </w:sdtPr>
    <w:sdtEndPr>
      <w:rPr>
        <w:noProof/>
      </w:rPr>
    </w:sdtEndPr>
    <w:sdtContent>
      <w:p w14:paraId="77940D24" w14:textId="596B0F9F" w:rsidR="0030668F" w:rsidRDefault="0030668F">
        <w:pPr>
          <w:pStyle w:val="Header"/>
          <w:jc w:val="center"/>
        </w:pPr>
        <w:r>
          <w:fldChar w:fldCharType="begin"/>
        </w:r>
        <w:r>
          <w:instrText xml:space="preserve"> PAGE   \* MERGEFORMAT </w:instrText>
        </w:r>
        <w:r>
          <w:fldChar w:fldCharType="separate"/>
        </w:r>
        <w:r w:rsidR="00273298">
          <w:rPr>
            <w:noProof/>
          </w:rPr>
          <w:t>30</w:t>
        </w:r>
        <w:r>
          <w:rPr>
            <w:noProof/>
          </w:rPr>
          <w:fldChar w:fldCharType="end"/>
        </w:r>
      </w:p>
    </w:sdtContent>
  </w:sdt>
  <w:p w14:paraId="23DD9D5B" w14:textId="77777777" w:rsidR="0030668F" w:rsidRDefault="003066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3E06"/>
    <w:multiLevelType w:val="hybridMultilevel"/>
    <w:tmpl w:val="6CC2B4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678DB"/>
    <w:multiLevelType w:val="hybridMultilevel"/>
    <w:tmpl w:val="34EA5800"/>
    <w:lvl w:ilvl="0" w:tplc="5154999A">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F54040"/>
    <w:multiLevelType w:val="hybridMultilevel"/>
    <w:tmpl w:val="24CAC8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16827"/>
    <w:multiLevelType w:val="hybridMultilevel"/>
    <w:tmpl w:val="DAD0E1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CDA0281"/>
    <w:multiLevelType w:val="multilevel"/>
    <w:tmpl w:val="5BDC90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E2873CA"/>
    <w:multiLevelType w:val="hybridMultilevel"/>
    <w:tmpl w:val="CCAA1B0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FDF3B56"/>
    <w:multiLevelType w:val="hybridMultilevel"/>
    <w:tmpl w:val="09263B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2F1A57"/>
    <w:multiLevelType w:val="hybridMultilevel"/>
    <w:tmpl w:val="27402C94"/>
    <w:lvl w:ilvl="0" w:tplc="7EE20B0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FA12B4"/>
    <w:multiLevelType w:val="hybridMultilevel"/>
    <w:tmpl w:val="74BE0C9E"/>
    <w:lvl w:ilvl="0" w:tplc="6E181120">
      <w:start w:val="1"/>
      <w:numFmt w:val="bullet"/>
      <w:lvlText w:val="-"/>
      <w:lvlJc w:val="left"/>
      <w:pPr>
        <w:ind w:left="720" w:hanging="360"/>
      </w:pPr>
      <w:rPr>
        <w:rFonts w:ascii="Times New Roman" w:eastAsia="Calibr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395A11"/>
    <w:multiLevelType w:val="hybridMultilevel"/>
    <w:tmpl w:val="32C87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E15D1E"/>
    <w:multiLevelType w:val="hybridMultilevel"/>
    <w:tmpl w:val="D93ECE28"/>
    <w:lvl w:ilvl="0" w:tplc="587A996C">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E323F4"/>
    <w:multiLevelType w:val="hybridMultilevel"/>
    <w:tmpl w:val="4B4AC1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340D6"/>
    <w:multiLevelType w:val="hybridMultilevel"/>
    <w:tmpl w:val="11E4B0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2A756F"/>
    <w:multiLevelType w:val="hybridMultilevel"/>
    <w:tmpl w:val="0EE020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331DEA"/>
    <w:multiLevelType w:val="hybridMultilevel"/>
    <w:tmpl w:val="9FC0272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6A17B5B"/>
    <w:multiLevelType w:val="hybridMultilevel"/>
    <w:tmpl w:val="5DC6FA7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FF1857"/>
    <w:multiLevelType w:val="hybridMultilevel"/>
    <w:tmpl w:val="09CAD1F4"/>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6DAA53CB"/>
    <w:multiLevelType w:val="hybridMultilevel"/>
    <w:tmpl w:val="981007A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D4002D"/>
    <w:multiLevelType w:val="hybridMultilevel"/>
    <w:tmpl w:val="EF2629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185140"/>
    <w:multiLevelType w:val="hybridMultilevel"/>
    <w:tmpl w:val="AB36BB8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651500B"/>
    <w:multiLevelType w:val="hybridMultilevel"/>
    <w:tmpl w:val="C0089D7C"/>
    <w:lvl w:ilvl="0" w:tplc="4DE2511C">
      <w:start w:val="1"/>
      <w:numFmt w:val="decimal"/>
      <w:lvlText w:val="%1)"/>
      <w:lvlJc w:val="left"/>
      <w:pPr>
        <w:ind w:left="810" w:hanging="360"/>
      </w:pPr>
      <w:rPr>
        <w:strike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78DE3EE8"/>
    <w:multiLevelType w:val="hybridMultilevel"/>
    <w:tmpl w:val="F6A0E1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D2783"/>
    <w:multiLevelType w:val="hybridMultilevel"/>
    <w:tmpl w:val="C8B8F216"/>
    <w:lvl w:ilvl="0" w:tplc="B9AC8AF6">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FB51346"/>
    <w:multiLevelType w:val="hybridMultilevel"/>
    <w:tmpl w:val="1D6E8810"/>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3"/>
  </w:num>
  <w:num w:numId="2">
    <w:abstractNumId w:val="6"/>
  </w:num>
  <w:num w:numId="3">
    <w:abstractNumId w:val="20"/>
  </w:num>
  <w:num w:numId="4">
    <w:abstractNumId w:val="10"/>
  </w:num>
  <w:num w:numId="5">
    <w:abstractNumId w:val="12"/>
  </w:num>
  <w:num w:numId="6">
    <w:abstractNumId w:val="16"/>
  </w:num>
  <w:num w:numId="7">
    <w:abstractNumId w:val="0"/>
  </w:num>
  <w:num w:numId="8">
    <w:abstractNumId w:val="18"/>
  </w:num>
  <w:num w:numId="9">
    <w:abstractNumId w:val="11"/>
  </w:num>
  <w:num w:numId="10">
    <w:abstractNumId w:val="19"/>
  </w:num>
  <w:num w:numId="11">
    <w:abstractNumId w:val="3"/>
  </w:num>
  <w:num w:numId="12">
    <w:abstractNumId w:val="5"/>
  </w:num>
  <w:num w:numId="13">
    <w:abstractNumId w:val="2"/>
  </w:num>
  <w:num w:numId="14">
    <w:abstractNumId w:val="17"/>
  </w:num>
  <w:num w:numId="15">
    <w:abstractNumId w:val="7"/>
  </w:num>
  <w:num w:numId="16">
    <w:abstractNumId w:val="21"/>
  </w:num>
  <w:num w:numId="17">
    <w:abstractNumId w:val="13"/>
  </w:num>
  <w:num w:numId="18">
    <w:abstractNumId w:val="9"/>
  </w:num>
  <w:num w:numId="19">
    <w:abstractNumId w:val="15"/>
  </w:num>
  <w:num w:numId="20">
    <w:abstractNumId w:val="22"/>
  </w:num>
  <w:num w:numId="21">
    <w:abstractNumId w:val="4"/>
  </w:num>
  <w:num w:numId="22">
    <w:abstractNumId w:val="14"/>
  </w:num>
  <w:num w:numId="23">
    <w:abstractNumId w:val="8"/>
  </w:num>
  <w:num w:numId="24">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BF9"/>
    <w:rsid w:val="00000967"/>
    <w:rsid w:val="00000EC6"/>
    <w:rsid w:val="0000142E"/>
    <w:rsid w:val="0000150C"/>
    <w:rsid w:val="00001AEF"/>
    <w:rsid w:val="00002448"/>
    <w:rsid w:val="000036F0"/>
    <w:rsid w:val="000039E7"/>
    <w:rsid w:val="0000548B"/>
    <w:rsid w:val="000100FD"/>
    <w:rsid w:val="00011FCD"/>
    <w:rsid w:val="00014465"/>
    <w:rsid w:val="00016AEB"/>
    <w:rsid w:val="00017454"/>
    <w:rsid w:val="00020239"/>
    <w:rsid w:val="00020638"/>
    <w:rsid w:val="00020ED4"/>
    <w:rsid w:val="00023C9F"/>
    <w:rsid w:val="00023D93"/>
    <w:rsid w:val="00024BA0"/>
    <w:rsid w:val="0002569D"/>
    <w:rsid w:val="0002758D"/>
    <w:rsid w:val="0003006E"/>
    <w:rsid w:val="000308DF"/>
    <w:rsid w:val="00033C09"/>
    <w:rsid w:val="00034175"/>
    <w:rsid w:val="00035444"/>
    <w:rsid w:val="0003585A"/>
    <w:rsid w:val="00036E55"/>
    <w:rsid w:val="00037463"/>
    <w:rsid w:val="00040381"/>
    <w:rsid w:val="00042B95"/>
    <w:rsid w:val="00042F12"/>
    <w:rsid w:val="00043176"/>
    <w:rsid w:val="000442FD"/>
    <w:rsid w:val="00044C86"/>
    <w:rsid w:val="00046A42"/>
    <w:rsid w:val="0004779E"/>
    <w:rsid w:val="00050985"/>
    <w:rsid w:val="0005132E"/>
    <w:rsid w:val="00051991"/>
    <w:rsid w:val="00053068"/>
    <w:rsid w:val="000544C9"/>
    <w:rsid w:val="00056EF4"/>
    <w:rsid w:val="00057135"/>
    <w:rsid w:val="000608B9"/>
    <w:rsid w:val="00063A5F"/>
    <w:rsid w:val="000640C6"/>
    <w:rsid w:val="00065243"/>
    <w:rsid w:val="000672FE"/>
    <w:rsid w:val="000674D5"/>
    <w:rsid w:val="000720EA"/>
    <w:rsid w:val="00072439"/>
    <w:rsid w:val="00072EE0"/>
    <w:rsid w:val="00073055"/>
    <w:rsid w:val="00073266"/>
    <w:rsid w:val="00073401"/>
    <w:rsid w:val="00073816"/>
    <w:rsid w:val="00074E7A"/>
    <w:rsid w:val="000765C3"/>
    <w:rsid w:val="00077853"/>
    <w:rsid w:val="0008200F"/>
    <w:rsid w:val="000843BB"/>
    <w:rsid w:val="0008511D"/>
    <w:rsid w:val="00085A59"/>
    <w:rsid w:val="00085E09"/>
    <w:rsid w:val="000868F1"/>
    <w:rsid w:val="00086E7B"/>
    <w:rsid w:val="0008769C"/>
    <w:rsid w:val="000879FC"/>
    <w:rsid w:val="00091480"/>
    <w:rsid w:val="0009176F"/>
    <w:rsid w:val="00093E48"/>
    <w:rsid w:val="000947C3"/>
    <w:rsid w:val="000956A8"/>
    <w:rsid w:val="00096254"/>
    <w:rsid w:val="0009677E"/>
    <w:rsid w:val="00096F66"/>
    <w:rsid w:val="000A0A46"/>
    <w:rsid w:val="000A0BFD"/>
    <w:rsid w:val="000A1038"/>
    <w:rsid w:val="000A1E43"/>
    <w:rsid w:val="000A34D2"/>
    <w:rsid w:val="000A457B"/>
    <w:rsid w:val="000A4B97"/>
    <w:rsid w:val="000A58BC"/>
    <w:rsid w:val="000A5D49"/>
    <w:rsid w:val="000A6CE9"/>
    <w:rsid w:val="000A7AD0"/>
    <w:rsid w:val="000B08E2"/>
    <w:rsid w:val="000B241C"/>
    <w:rsid w:val="000B288E"/>
    <w:rsid w:val="000B33E2"/>
    <w:rsid w:val="000B4E9F"/>
    <w:rsid w:val="000B5C4E"/>
    <w:rsid w:val="000B73B0"/>
    <w:rsid w:val="000B7A8A"/>
    <w:rsid w:val="000C032E"/>
    <w:rsid w:val="000C06DB"/>
    <w:rsid w:val="000C18ED"/>
    <w:rsid w:val="000C19FA"/>
    <w:rsid w:val="000C3D19"/>
    <w:rsid w:val="000C4B35"/>
    <w:rsid w:val="000C4FA3"/>
    <w:rsid w:val="000C58FC"/>
    <w:rsid w:val="000C5B5B"/>
    <w:rsid w:val="000C7341"/>
    <w:rsid w:val="000D056C"/>
    <w:rsid w:val="000D1C1F"/>
    <w:rsid w:val="000D1E9D"/>
    <w:rsid w:val="000D2041"/>
    <w:rsid w:val="000D3092"/>
    <w:rsid w:val="000D3FFB"/>
    <w:rsid w:val="000D5FB0"/>
    <w:rsid w:val="000D7ECF"/>
    <w:rsid w:val="000E0353"/>
    <w:rsid w:val="000E073A"/>
    <w:rsid w:val="000E0DFF"/>
    <w:rsid w:val="000E134E"/>
    <w:rsid w:val="000E1640"/>
    <w:rsid w:val="000E1AD2"/>
    <w:rsid w:val="000E2DC9"/>
    <w:rsid w:val="000E4A26"/>
    <w:rsid w:val="000E531A"/>
    <w:rsid w:val="000E5434"/>
    <w:rsid w:val="000E54FB"/>
    <w:rsid w:val="000E605D"/>
    <w:rsid w:val="000F12DE"/>
    <w:rsid w:val="000F3674"/>
    <w:rsid w:val="000F4545"/>
    <w:rsid w:val="000F5240"/>
    <w:rsid w:val="000F6492"/>
    <w:rsid w:val="00100001"/>
    <w:rsid w:val="00100757"/>
    <w:rsid w:val="00100D34"/>
    <w:rsid w:val="001011AF"/>
    <w:rsid w:val="0010147B"/>
    <w:rsid w:val="00102D54"/>
    <w:rsid w:val="0010425B"/>
    <w:rsid w:val="001049A4"/>
    <w:rsid w:val="00104B42"/>
    <w:rsid w:val="00105E96"/>
    <w:rsid w:val="0011252C"/>
    <w:rsid w:val="001134C2"/>
    <w:rsid w:val="00113650"/>
    <w:rsid w:val="00113F8C"/>
    <w:rsid w:val="001153CC"/>
    <w:rsid w:val="0011566C"/>
    <w:rsid w:val="00117FDF"/>
    <w:rsid w:val="001212BF"/>
    <w:rsid w:val="0012133E"/>
    <w:rsid w:val="001221E4"/>
    <w:rsid w:val="00123AA9"/>
    <w:rsid w:val="00124208"/>
    <w:rsid w:val="00124FB4"/>
    <w:rsid w:val="00126224"/>
    <w:rsid w:val="00126A24"/>
    <w:rsid w:val="0013008A"/>
    <w:rsid w:val="00130984"/>
    <w:rsid w:val="00130A29"/>
    <w:rsid w:val="0013128C"/>
    <w:rsid w:val="001328C5"/>
    <w:rsid w:val="00133B37"/>
    <w:rsid w:val="00133BD3"/>
    <w:rsid w:val="00133F8D"/>
    <w:rsid w:val="00134470"/>
    <w:rsid w:val="001357F9"/>
    <w:rsid w:val="00136BC7"/>
    <w:rsid w:val="00142661"/>
    <w:rsid w:val="001426F9"/>
    <w:rsid w:val="00142945"/>
    <w:rsid w:val="00142D56"/>
    <w:rsid w:val="00144EF0"/>
    <w:rsid w:val="001457D6"/>
    <w:rsid w:val="001505D9"/>
    <w:rsid w:val="00151B7D"/>
    <w:rsid w:val="00152A9D"/>
    <w:rsid w:val="00154F18"/>
    <w:rsid w:val="00156757"/>
    <w:rsid w:val="00156F02"/>
    <w:rsid w:val="00160A4C"/>
    <w:rsid w:val="00162E7C"/>
    <w:rsid w:val="00165AA2"/>
    <w:rsid w:val="0016619E"/>
    <w:rsid w:val="001677B0"/>
    <w:rsid w:val="00167963"/>
    <w:rsid w:val="00171B55"/>
    <w:rsid w:val="00171B99"/>
    <w:rsid w:val="001740F5"/>
    <w:rsid w:val="00175919"/>
    <w:rsid w:val="00176EC3"/>
    <w:rsid w:val="001802A2"/>
    <w:rsid w:val="001807A6"/>
    <w:rsid w:val="00181F74"/>
    <w:rsid w:val="001825C7"/>
    <w:rsid w:val="00182B8E"/>
    <w:rsid w:val="0018300B"/>
    <w:rsid w:val="00183693"/>
    <w:rsid w:val="00184656"/>
    <w:rsid w:val="001857E3"/>
    <w:rsid w:val="00187152"/>
    <w:rsid w:val="00187A19"/>
    <w:rsid w:val="00190BD6"/>
    <w:rsid w:val="001921BA"/>
    <w:rsid w:val="00192502"/>
    <w:rsid w:val="00193931"/>
    <w:rsid w:val="00194043"/>
    <w:rsid w:val="0019466A"/>
    <w:rsid w:val="001953E6"/>
    <w:rsid w:val="00195EBD"/>
    <w:rsid w:val="00197DC8"/>
    <w:rsid w:val="001A02E5"/>
    <w:rsid w:val="001A0333"/>
    <w:rsid w:val="001A0CC6"/>
    <w:rsid w:val="001A1FF0"/>
    <w:rsid w:val="001A23C6"/>
    <w:rsid w:val="001A3DD2"/>
    <w:rsid w:val="001A3F72"/>
    <w:rsid w:val="001A477C"/>
    <w:rsid w:val="001A4B6B"/>
    <w:rsid w:val="001A5189"/>
    <w:rsid w:val="001A5774"/>
    <w:rsid w:val="001A5D40"/>
    <w:rsid w:val="001A7F81"/>
    <w:rsid w:val="001B02EF"/>
    <w:rsid w:val="001B0B94"/>
    <w:rsid w:val="001B2536"/>
    <w:rsid w:val="001B2620"/>
    <w:rsid w:val="001B48CE"/>
    <w:rsid w:val="001B5657"/>
    <w:rsid w:val="001B5B89"/>
    <w:rsid w:val="001B765A"/>
    <w:rsid w:val="001B7787"/>
    <w:rsid w:val="001C1DF1"/>
    <w:rsid w:val="001C1F2A"/>
    <w:rsid w:val="001C1F42"/>
    <w:rsid w:val="001C1FA3"/>
    <w:rsid w:val="001C22A1"/>
    <w:rsid w:val="001C3444"/>
    <w:rsid w:val="001C3FD3"/>
    <w:rsid w:val="001C4BB8"/>
    <w:rsid w:val="001C5B3C"/>
    <w:rsid w:val="001C6931"/>
    <w:rsid w:val="001C69F0"/>
    <w:rsid w:val="001C7860"/>
    <w:rsid w:val="001D0371"/>
    <w:rsid w:val="001D03BF"/>
    <w:rsid w:val="001D162D"/>
    <w:rsid w:val="001D26C7"/>
    <w:rsid w:val="001D2E39"/>
    <w:rsid w:val="001D567F"/>
    <w:rsid w:val="001D5BEC"/>
    <w:rsid w:val="001D6D00"/>
    <w:rsid w:val="001D6E0B"/>
    <w:rsid w:val="001D6F20"/>
    <w:rsid w:val="001D701B"/>
    <w:rsid w:val="001D7453"/>
    <w:rsid w:val="001D777C"/>
    <w:rsid w:val="001D7EAF"/>
    <w:rsid w:val="001E024B"/>
    <w:rsid w:val="001E0559"/>
    <w:rsid w:val="001E14C3"/>
    <w:rsid w:val="001E1F3A"/>
    <w:rsid w:val="001E2490"/>
    <w:rsid w:val="001E274C"/>
    <w:rsid w:val="001E27A9"/>
    <w:rsid w:val="001E2E73"/>
    <w:rsid w:val="001E3621"/>
    <w:rsid w:val="001E43F8"/>
    <w:rsid w:val="001E70E6"/>
    <w:rsid w:val="001F0351"/>
    <w:rsid w:val="001F0748"/>
    <w:rsid w:val="001F0B4C"/>
    <w:rsid w:val="001F1BD8"/>
    <w:rsid w:val="001F1CF6"/>
    <w:rsid w:val="001F3ECD"/>
    <w:rsid w:val="001F421B"/>
    <w:rsid w:val="001F4239"/>
    <w:rsid w:val="001F5DCD"/>
    <w:rsid w:val="001F5EA3"/>
    <w:rsid w:val="002006C0"/>
    <w:rsid w:val="00201001"/>
    <w:rsid w:val="002019B2"/>
    <w:rsid w:val="00201ED0"/>
    <w:rsid w:val="002023DE"/>
    <w:rsid w:val="00202891"/>
    <w:rsid w:val="0020289E"/>
    <w:rsid w:val="002028E7"/>
    <w:rsid w:val="00202BE5"/>
    <w:rsid w:val="002035F8"/>
    <w:rsid w:val="002052BE"/>
    <w:rsid w:val="0020730F"/>
    <w:rsid w:val="00207695"/>
    <w:rsid w:val="00207D4E"/>
    <w:rsid w:val="00210652"/>
    <w:rsid w:val="0021089C"/>
    <w:rsid w:val="00210A73"/>
    <w:rsid w:val="0021157D"/>
    <w:rsid w:val="00212071"/>
    <w:rsid w:val="00214872"/>
    <w:rsid w:val="00215CE3"/>
    <w:rsid w:val="00217081"/>
    <w:rsid w:val="00217F4E"/>
    <w:rsid w:val="00221CCA"/>
    <w:rsid w:val="00223A68"/>
    <w:rsid w:val="00223AD7"/>
    <w:rsid w:val="00224282"/>
    <w:rsid w:val="002265DD"/>
    <w:rsid w:val="0022665C"/>
    <w:rsid w:val="00227D4D"/>
    <w:rsid w:val="00231C17"/>
    <w:rsid w:val="00232496"/>
    <w:rsid w:val="002324EE"/>
    <w:rsid w:val="0023370D"/>
    <w:rsid w:val="00233ABD"/>
    <w:rsid w:val="002344EB"/>
    <w:rsid w:val="0023550C"/>
    <w:rsid w:val="00236D9A"/>
    <w:rsid w:val="00236F92"/>
    <w:rsid w:val="0024181F"/>
    <w:rsid w:val="002419E2"/>
    <w:rsid w:val="00241E34"/>
    <w:rsid w:val="00241F49"/>
    <w:rsid w:val="0024259C"/>
    <w:rsid w:val="002434E0"/>
    <w:rsid w:val="00243A6A"/>
    <w:rsid w:val="00244695"/>
    <w:rsid w:val="00245444"/>
    <w:rsid w:val="0024596F"/>
    <w:rsid w:val="00246B7B"/>
    <w:rsid w:val="00247DB0"/>
    <w:rsid w:val="00250FF3"/>
    <w:rsid w:val="0025140F"/>
    <w:rsid w:val="002536A7"/>
    <w:rsid w:val="0025387A"/>
    <w:rsid w:val="002545A3"/>
    <w:rsid w:val="00255E3B"/>
    <w:rsid w:val="002568EC"/>
    <w:rsid w:val="00257118"/>
    <w:rsid w:val="0026022E"/>
    <w:rsid w:val="002621C4"/>
    <w:rsid w:val="00262790"/>
    <w:rsid w:val="0026367D"/>
    <w:rsid w:val="002648E4"/>
    <w:rsid w:val="00264906"/>
    <w:rsid w:val="0026529F"/>
    <w:rsid w:val="0026645F"/>
    <w:rsid w:val="002667F5"/>
    <w:rsid w:val="00266FD0"/>
    <w:rsid w:val="00267187"/>
    <w:rsid w:val="002711BB"/>
    <w:rsid w:val="00271F94"/>
    <w:rsid w:val="002726DB"/>
    <w:rsid w:val="00273298"/>
    <w:rsid w:val="0027425E"/>
    <w:rsid w:val="00274A23"/>
    <w:rsid w:val="00274A76"/>
    <w:rsid w:val="002760A7"/>
    <w:rsid w:val="00276B95"/>
    <w:rsid w:val="002777D1"/>
    <w:rsid w:val="00277B0D"/>
    <w:rsid w:val="00277ECD"/>
    <w:rsid w:val="002804E7"/>
    <w:rsid w:val="00280FCB"/>
    <w:rsid w:val="002830D8"/>
    <w:rsid w:val="00284825"/>
    <w:rsid w:val="00285927"/>
    <w:rsid w:val="00285CA6"/>
    <w:rsid w:val="00286ACE"/>
    <w:rsid w:val="00290373"/>
    <w:rsid w:val="00290FD3"/>
    <w:rsid w:val="002915FD"/>
    <w:rsid w:val="00291EDA"/>
    <w:rsid w:val="002927B7"/>
    <w:rsid w:val="00292924"/>
    <w:rsid w:val="002939FB"/>
    <w:rsid w:val="00293A80"/>
    <w:rsid w:val="00294219"/>
    <w:rsid w:val="00294B4C"/>
    <w:rsid w:val="00295401"/>
    <w:rsid w:val="0029585E"/>
    <w:rsid w:val="00296D56"/>
    <w:rsid w:val="00296F1E"/>
    <w:rsid w:val="00297528"/>
    <w:rsid w:val="002A0B80"/>
    <w:rsid w:val="002A209E"/>
    <w:rsid w:val="002A210A"/>
    <w:rsid w:val="002A237F"/>
    <w:rsid w:val="002A26E5"/>
    <w:rsid w:val="002A3C29"/>
    <w:rsid w:val="002A5D40"/>
    <w:rsid w:val="002A6D88"/>
    <w:rsid w:val="002A77A1"/>
    <w:rsid w:val="002A787D"/>
    <w:rsid w:val="002A7EE1"/>
    <w:rsid w:val="002B14CF"/>
    <w:rsid w:val="002B14F4"/>
    <w:rsid w:val="002B14FB"/>
    <w:rsid w:val="002B2357"/>
    <w:rsid w:val="002B2B06"/>
    <w:rsid w:val="002B35C0"/>
    <w:rsid w:val="002B3912"/>
    <w:rsid w:val="002B6B01"/>
    <w:rsid w:val="002B73BA"/>
    <w:rsid w:val="002C0135"/>
    <w:rsid w:val="002C0998"/>
    <w:rsid w:val="002C1612"/>
    <w:rsid w:val="002C2366"/>
    <w:rsid w:val="002C390E"/>
    <w:rsid w:val="002C41E6"/>
    <w:rsid w:val="002C44B5"/>
    <w:rsid w:val="002C475E"/>
    <w:rsid w:val="002C4E45"/>
    <w:rsid w:val="002C531B"/>
    <w:rsid w:val="002C5565"/>
    <w:rsid w:val="002C5823"/>
    <w:rsid w:val="002C6467"/>
    <w:rsid w:val="002C723A"/>
    <w:rsid w:val="002D0755"/>
    <w:rsid w:val="002D0C46"/>
    <w:rsid w:val="002D14F8"/>
    <w:rsid w:val="002D169F"/>
    <w:rsid w:val="002D235C"/>
    <w:rsid w:val="002D262A"/>
    <w:rsid w:val="002D4303"/>
    <w:rsid w:val="002D48B4"/>
    <w:rsid w:val="002D494D"/>
    <w:rsid w:val="002D527D"/>
    <w:rsid w:val="002D694E"/>
    <w:rsid w:val="002D6F7E"/>
    <w:rsid w:val="002D7B0F"/>
    <w:rsid w:val="002E33A5"/>
    <w:rsid w:val="002E46D7"/>
    <w:rsid w:val="002E57D1"/>
    <w:rsid w:val="002E7513"/>
    <w:rsid w:val="002E77CE"/>
    <w:rsid w:val="002F0DEC"/>
    <w:rsid w:val="002F0EA0"/>
    <w:rsid w:val="002F11DF"/>
    <w:rsid w:val="002F12E3"/>
    <w:rsid w:val="002F16A6"/>
    <w:rsid w:val="002F28A1"/>
    <w:rsid w:val="002F2AF8"/>
    <w:rsid w:val="002F3D4D"/>
    <w:rsid w:val="002F3F4B"/>
    <w:rsid w:val="002F4304"/>
    <w:rsid w:val="002F5480"/>
    <w:rsid w:val="002F5D35"/>
    <w:rsid w:val="002F6853"/>
    <w:rsid w:val="00300431"/>
    <w:rsid w:val="00302014"/>
    <w:rsid w:val="0030387F"/>
    <w:rsid w:val="0030490C"/>
    <w:rsid w:val="00304994"/>
    <w:rsid w:val="00306020"/>
    <w:rsid w:val="0030666C"/>
    <w:rsid w:val="0030668F"/>
    <w:rsid w:val="00311274"/>
    <w:rsid w:val="003112BC"/>
    <w:rsid w:val="00314750"/>
    <w:rsid w:val="00315044"/>
    <w:rsid w:val="00320BF5"/>
    <w:rsid w:val="003226F1"/>
    <w:rsid w:val="003232CD"/>
    <w:rsid w:val="00327887"/>
    <w:rsid w:val="0033034A"/>
    <w:rsid w:val="00330389"/>
    <w:rsid w:val="00330BA8"/>
    <w:rsid w:val="00331E50"/>
    <w:rsid w:val="00334F0F"/>
    <w:rsid w:val="00334F67"/>
    <w:rsid w:val="003352D7"/>
    <w:rsid w:val="003368B0"/>
    <w:rsid w:val="00337E27"/>
    <w:rsid w:val="00337FE3"/>
    <w:rsid w:val="003415FD"/>
    <w:rsid w:val="00341789"/>
    <w:rsid w:val="00341B1F"/>
    <w:rsid w:val="00341B4D"/>
    <w:rsid w:val="0034358B"/>
    <w:rsid w:val="003441B9"/>
    <w:rsid w:val="003454EE"/>
    <w:rsid w:val="0034715E"/>
    <w:rsid w:val="003536E2"/>
    <w:rsid w:val="003539F9"/>
    <w:rsid w:val="00354FE7"/>
    <w:rsid w:val="00355042"/>
    <w:rsid w:val="0035680B"/>
    <w:rsid w:val="00357A37"/>
    <w:rsid w:val="00357A64"/>
    <w:rsid w:val="00357DE5"/>
    <w:rsid w:val="00360079"/>
    <w:rsid w:val="00360CA2"/>
    <w:rsid w:val="00360E75"/>
    <w:rsid w:val="00362599"/>
    <w:rsid w:val="003626F1"/>
    <w:rsid w:val="00362D48"/>
    <w:rsid w:val="00363793"/>
    <w:rsid w:val="00363A2E"/>
    <w:rsid w:val="0036467E"/>
    <w:rsid w:val="00364AEF"/>
    <w:rsid w:val="00366107"/>
    <w:rsid w:val="00366690"/>
    <w:rsid w:val="00366BA0"/>
    <w:rsid w:val="00366DBC"/>
    <w:rsid w:val="00367821"/>
    <w:rsid w:val="00371102"/>
    <w:rsid w:val="0037197D"/>
    <w:rsid w:val="00373B96"/>
    <w:rsid w:val="00373D02"/>
    <w:rsid w:val="00373D37"/>
    <w:rsid w:val="00373D4B"/>
    <w:rsid w:val="0037687A"/>
    <w:rsid w:val="00376B06"/>
    <w:rsid w:val="00376D9B"/>
    <w:rsid w:val="00381493"/>
    <w:rsid w:val="0038193C"/>
    <w:rsid w:val="00381B96"/>
    <w:rsid w:val="0038432B"/>
    <w:rsid w:val="003852E2"/>
    <w:rsid w:val="003858AA"/>
    <w:rsid w:val="00392AA7"/>
    <w:rsid w:val="003946EC"/>
    <w:rsid w:val="00394960"/>
    <w:rsid w:val="00395001"/>
    <w:rsid w:val="003A1BE7"/>
    <w:rsid w:val="003A2371"/>
    <w:rsid w:val="003A3982"/>
    <w:rsid w:val="003A3A59"/>
    <w:rsid w:val="003A6289"/>
    <w:rsid w:val="003A696B"/>
    <w:rsid w:val="003B0C13"/>
    <w:rsid w:val="003B12B6"/>
    <w:rsid w:val="003B1B1F"/>
    <w:rsid w:val="003B36C4"/>
    <w:rsid w:val="003B39D7"/>
    <w:rsid w:val="003B3E06"/>
    <w:rsid w:val="003B4ADF"/>
    <w:rsid w:val="003C448D"/>
    <w:rsid w:val="003C4D40"/>
    <w:rsid w:val="003C5542"/>
    <w:rsid w:val="003C58CB"/>
    <w:rsid w:val="003C6B26"/>
    <w:rsid w:val="003C6F17"/>
    <w:rsid w:val="003D0218"/>
    <w:rsid w:val="003D0D53"/>
    <w:rsid w:val="003D1066"/>
    <w:rsid w:val="003D1392"/>
    <w:rsid w:val="003D1D9B"/>
    <w:rsid w:val="003D24F1"/>
    <w:rsid w:val="003D25B5"/>
    <w:rsid w:val="003D3218"/>
    <w:rsid w:val="003E0013"/>
    <w:rsid w:val="003E09F1"/>
    <w:rsid w:val="003E1763"/>
    <w:rsid w:val="003E1895"/>
    <w:rsid w:val="003E381B"/>
    <w:rsid w:val="003E5AB1"/>
    <w:rsid w:val="003E5BB4"/>
    <w:rsid w:val="003E5F79"/>
    <w:rsid w:val="003E783F"/>
    <w:rsid w:val="003E7873"/>
    <w:rsid w:val="003F0483"/>
    <w:rsid w:val="003F4E5D"/>
    <w:rsid w:val="003F5473"/>
    <w:rsid w:val="003F6D36"/>
    <w:rsid w:val="003F7B4C"/>
    <w:rsid w:val="00400CDC"/>
    <w:rsid w:val="00402223"/>
    <w:rsid w:val="00402554"/>
    <w:rsid w:val="0040363F"/>
    <w:rsid w:val="00403830"/>
    <w:rsid w:val="0040406B"/>
    <w:rsid w:val="0040451B"/>
    <w:rsid w:val="00405441"/>
    <w:rsid w:val="004054BB"/>
    <w:rsid w:val="00406248"/>
    <w:rsid w:val="00410764"/>
    <w:rsid w:val="00410E12"/>
    <w:rsid w:val="004112CF"/>
    <w:rsid w:val="00414DA4"/>
    <w:rsid w:val="00415922"/>
    <w:rsid w:val="00415936"/>
    <w:rsid w:val="004201F7"/>
    <w:rsid w:val="00420596"/>
    <w:rsid w:val="00421042"/>
    <w:rsid w:val="004216B4"/>
    <w:rsid w:val="0042312D"/>
    <w:rsid w:val="004240C6"/>
    <w:rsid w:val="00424494"/>
    <w:rsid w:val="0042603C"/>
    <w:rsid w:val="0042664F"/>
    <w:rsid w:val="004271FE"/>
    <w:rsid w:val="00432BC3"/>
    <w:rsid w:val="00433224"/>
    <w:rsid w:val="004339E7"/>
    <w:rsid w:val="00435091"/>
    <w:rsid w:val="00437AE2"/>
    <w:rsid w:val="0044040E"/>
    <w:rsid w:val="0044242B"/>
    <w:rsid w:val="004442BE"/>
    <w:rsid w:val="004443E2"/>
    <w:rsid w:val="00444628"/>
    <w:rsid w:val="00445353"/>
    <w:rsid w:val="0044642D"/>
    <w:rsid w:val="004505C9"/>
    <w:rsid w:val="004527DA"/>
    <w:rsid w:val="004546B5"/>
    <w:rsid w:val="0045499A"/>
    <w:rsid w:val="0045537E"/>
    <w:rsid w:val="00455C98"/>
    <w:rsid w:val="00455E64"/>
    <w:rsid w:val="0045629B"/>
    <w:rsid w:val="00460D53"/>
    <w:rsid w:val="00463690"/>
    <w:rsid w:val="00463BAF"/>
    <w:rsid w:val="00464128"/>
    <w:rsid w:val="00464E44"/>
    <w:rsid w:val="00465134"/>
    <w:rsid w:val="00470AB4"/>
    <w:rsid w:val="00470CB8"/>
    <w:rsid w:val="004712C7"/>
    <w:rsid w:val="00472271"/>
    <w:rsid w:val="00472F78"/>
    <w:rsid w:val="00474603"/>
    <w:rsid w:val="00474F7E"/>
    <w:rsid w:val="0047519B"/>
    <w:rsid w:val="00476451"/>
    <w:rsid w:val="00477501"/>
    <w:rsid w:val="0047768B"/>
    <w:rsid w:val="00480156"/>
    <w:rsid w:val="004817A9"/>
    <w:rsid w:val="0048182F"/>
    <w:rsid w:val="00481CFF"/>
    <w:rsid w:val="004824E3"/>
    <w:rsid w:val="00484DB7"/>
    <w:rsid w:val="004861D9"/>
    <w:rsid w:val="004868E7"/>
    <w:rsid w:val="00486ED4"/>
    <w:rsid w:val="004875AA"/>
    <w:rsid w:val="004879AF"/>
    <w:rsid w:val="00487BA9"/>
    <w:rsid w:val="004901A7"/>
    <w:rsid w:val="00492A4E"/>
    <w:rsid w:val="00492ABF"/>
    <w:rsid w:val="00493292"/>
    <w:rsid w:val="00493D3A"/>
    <w:rsid w:val="00495505"/>
    <w:rsid w:val="004979E4"/>
    <w:rsid w:val="004A2217"/>
    <w:rsid w:val="004A3BCB"/>
    <w:rsid w:val="004A50F8"/>
    <w:rsid w:val="004A6BE9"/>
    <w:rsid w:val="004A7024"/>
    <w:rsid w:val="004B0011"/>
    <w:rsid w:val="004B102A"/>
    <w:rsid w:val="004B2153"/>
    <w:rsid w:val="004B333E"/>
    <w:rsid w:val="004B380D"/>
    <w:rsid w:val="004B452C"/>
    <w:rsid w:val="004B47CA"/>
    <w:rsid w:val="004B759E"/>
    <w:rsid w:val="004B77EC"/>
    <w:rsid w:val="004C02AF"/>
    <w:rsid w:val="004C13E0"/>
    <w:rsid w:val="004C151A"/>
    <w:rsid w:val="004C1EED"/>
    <w:rsid w:val="004C284C"/>
    <w:rsid w:val="004C2EA5"/>
    <w:rsid w:val="004C6555"/>
    <w:rsid w:val="004C7106"/>
    <w:rsid w:val="004D09EF"/>
    <w:rsid w:val="004D0FAB"/>
    <w:rsid w:val="004D1F63"/>
    <w:rsid w:val="004D2218"/>
    <w:rsid w:val="004D415F"/>
    <w:rsid w:val="004D49E9"/>
    <w:rsid w:val="004D4F5E"/>
    <w:rsid w:val="004D6B31"/>
    <w:rsid w:val="004D72FD"/>
    <w:rsid w:val="004D7307"/>
    <w:rsid w:val="004D7E53"/>
    <w:rsid w:val="004E04D8"/>
    <w:rsid w:val="004E04EB"/>
    <w:rsid w:val="004E10E1"/>
    <w:rsid w:val="004E3057"/>
    <w:rsid w:val="004E3092"/>
    <w:rsid w:val="004E5292"/>
    <w:rsid w:val="004E6DA6"/>
    <w:rsid w:val="004E7679"/>
    <w:rsid w:val="004E7C97"/>
    <w:rsid w:val="004F027E"/>
    <w:rsid w:val="004F0480"/>
    <w:rsid w:val="004F0C48"/>
    <w:rsid w:val="004F282B"/>
    <w:rsid w:val="004F47DD"/>
    <w:rsid w:val="004F5AB9"/>
    <w:rsid w:val="004F64A3"/>
    <w:rsid w:val="004F6C58"/>
    <w:rsid w:val="004F7649"/>
    <w:rsid w:val="00500B8F"/>
    <w:rsid w:val="00500E1B"/>
    <w:rsid w:val="005038EC"/>
    <w:rsid w:val="00505635"/>
    <w:rsid w:val="00505BB8"/>
    <w:rsid w:val="0050620A"/>
    <w:rsid w:val="005066B0"/>
    <w:rsid w:val="00506C85"/>
    <w:rsid w:val="00506EF6"/>
    <w:rsid w:val="00511900"/>
    <w:rsid w:val="00511E6A"/>
    <w:rsid w:val="0051316F"/>
    <w:rsid w:val="00513BEA"/>
    <w:rsid w:val="00516F36"/>
    <w:rsid w:val="0052157E"/>
    <w:rsid w:val="0052163A"/>
    <w:rsid w:val="00521AAC"/>
    <w:rsid w:val="00521E5E"/>
    <w:rsid w:val="005220E1"/>
    <w:rsid w:val="005223A1"/>
    <w:rsid w:val="00522C06"/>
    <w:rsid w:val="00522D85"/>
    <w:rsid w:val="00523958"/>
    <w:rsid w:val="00524229"/>
    <w:rsid w:val="005249E9"/>
    <w:rsid w:val="005277CD"/>
    <w:rsid w:val="00530293"/>
    <w:rsid w:val="00532470"/>
    <w:rsid w:val="0053527B"/>
    <w:rsid w:val="00535A00"/>
    <w:rsid w:val="00536C74"/>
    <w:rsid w:val="00537BAA"/>
    <w:rsid w:val="005407DA"/>
    <w:rsid w:val="005408F4"/>
    <w:rsid w:val="00541832"/>
    <w:rsid w:val="00541BA1"/>
    <w:rsid w:val="00542349"/>
    <w:rsid w:val="00542634"/>
    <w:rsid w:val="00542C63"/>
    <w:rsid w:val="00543715"/>
    <w:rsid w:val="005440DC"/>
    <w:rsid w:val="0054538C"/>
    <w:rsid w:val="00546073"/>
    <w:rsid w:val="00547060"/>
    <w:rsid w:val="005552EB"/>
    <w:rsid w:val="00555EE8"/>
    <w:rsid w:val="005568BC"/>
    <w:rsid w:val="00557F96"/>
    <w:rsid w:val="0056042B"/>
    <w:rsid w:val="00561507"/>
    <w:rsid w:val="00561886"/>
    <w:rsid w:val="00561FE3"/>
    <w:rsid w:val="00562003"/>
    <w:rsid w:val="00562E33"/>
    <w:rsid w:val="005656EE"/>
    <w:rsid w:val="00565700"/>
    <w:rsid w:val="00566108"/>
    <w:rsid w:val="005675EE"/>
    <w:rsid w:val="00567AB8"/>
    <w:rsid w:val="00567D49"/>
    <w:rsid w:val="005700A2"/>
    <w:rsid w:val="00571221"/>
    <w:rsid w:val="00571EE3"/>
    <w:rsid w:val="00572205"/>
    <w:rsid w:val="00572370"/>
    <w:rsid w:val="00572C39"/>
    <w:rsid w:val="00572DE0"/>
    <w:rsid w:val="0057352D"/>
    <w:rsid w:val="0057371D"/>
    <w:rsid w:val="00573A0B"/>
    <w:rsid w:val="00575092"/>
    <w:rsid w:val="00575E5F"/>
    <w:rsid w:val="00576619"/>
    <w:rsid w:val="0057781C"/>
    <w:rsid w:val="00577A82"/>
    <w:rsid w:val="00580EC4"/>
    <w:rsid w:val="00581E53"/>
    <w:rsid w:val="00585D1E"/>
    <w:rsid w:val="00586C35"/>
    <w:rsid w:val="00595F92"/>
    <w:rsid w:val="0059622D"/>
    <w:rsid w:val="00596D6C"/>
    <w:rsid w:val="0059716F"/>
    <w:rsid w:val="005A03D6"/>
    <w:rsid w:val="005A08F1"/>
    <w:rsid w:val="005A14C7"/>
    <w:rsid w:val="005A2C4F"/>
    <w:rsid w:val="005A3DE2"/>
    <w:rsid w:val="005A47BD"/>
    <w:rsid w:val="005A5A7B"/>
    <w:rsid w:val="005A6074"/>
    <w:rsid w:val="005A6082"/>
    <w:rsid w:val="005A7997"/>
    <w:rsid w:val="005B088D"/>
    <w:rsid w:val="005B0A44"/>
    <w:rsid w:val="005B1086"/>
    <w:rsid w:val="005B2390"/>
    <w:rsid w:val="005B323A"/>
    <w:rsid w:val="005B3957"/>
    <w:rsid w:val="005B3B37"/>
    <w:rsid w:val="005B4194"/>
    <w:rsid w:val="005B45B6"/>
    <w:rsid w:val="005B4F57"/>
    <w:rsid w:val="005B5F17"/>
    <w:rsid w:val="005C0153"/>
    <w:rsid w:val="005C0BF4"/>
    <w:rsid w:val="005C1FD5"/>
    <w:rsid w:val="005C2B2D"/>
    <w:rsid w:val="005C34F0"/>
    <w:rsid w:val="005C424F"/>
    <w:rsid w:val="005C4D39"/>
    <w:rsid w:val="005C63C9"/>
    <w:rsid w:val="005C6BA2"/>
    <w:rsid w:val="005C6C01"/>
    <w:rsid w:val="005C7109"/>
    <w:rsid w:val="005C712D"/>
    <w:rsid w:val="005C7FD7"/>
    <w:rsid w:val="005D06FF"/>
    <w:rsid w:val="005D2BAD"/>
    <w:rsid w:val="005D3D18"/>
    <w:rsid w:val="005D4DA2"/>
    <w:rsid w:val="005D54E7"/>
    <w:rsid w:val="005D5BEC"/>
    <w:rsid w:val="005D5D05"/>
    <w:rsid w:val="005D7C40"/>
    <w:rsid w:val="005E098A"/>
    <w:rsid w:val="005E1BE7"/>
    <w:rsid w:val="005E47E7"/>
    <w:rsid w:val="005E4D38"/>
    <w:rsid w:val="005E6EC9"/>
    <w:rsid w:val="005F14CD"/>
    <w:rsid w:val="005F4A44"/>
    <w:rsid w:val="005F4E30"/>
    <w:rsid w:val="005F5CD7"/>
    <w:rsid w:val="00601834"/>
    <w:rsid w:val="006019F3"/>
    <w:rsid w:val="0060249F"/>
    <w:rsid w:val="006029FF"/>
    <w:rsid w:val="00603BA8"/>
    <w:rsid w:val="006047AF"/>
    <w:rsid w:val="0060489D"/>
    <w:rsid w:val="00604D0C"/>
    <w:rsid w:val="006069CC"/>
    <w:rsid w:val="0061026A"/>
    <w:rsid w:val="00610811"/>
    <w:rsid w:val="00610FA1"/>
    <w:rsid w:val="00611B55"/>
    <w:rsid w:val="00613FD8"/>
    <w:rsid w:val="0061488C"/>
    <w:rsid w:val="00614C31"/>
    <w:rsid w:val="006154D2"/>
    <w:rsid w:val="00615D5A"/>
    <w:rsid w:val="006160BF"/>
    <w:rsid w:val="00616E62"/>
    <w:rsid w:val="00616EDC"/>
    <w:rsid w:val="006170B2"/>
    <w:rsid w:val="006175E0"/>
    <w:rsid w:val="0062000A"/>
    <w:rsid w:val="00621344"/>
    <w:rsid w:val="00622401"/>
    <w:rsid w:val="006243A6"/>
    <w:rsid w:val="00625697"/>
    <w:rsid w:val="00625EDD"/>
    <w:rsid w:val="00626869"/>
    <w:rsid w:val="00627AAD"/>
    <w:rsid w:val="00627E41"/>
    <w:rsid w:val="00627EE3"/>
    <w:rsid w:val="00630DF3"/>
    <w:rsid w:val="0063285E"/>
    <w:rsid w:val="006334B5"/>
    <w:rsid w:val="006337CD"/>
    <w:rsid w:val="00634664"/>
    <w:rsid w:val="00635384"/>
    <w:rsid w:val="0063710F"/>
    <w:rsid w:val="0063731E"/>
    <w:rsid w:val="006403AB"/>
    <w:rsid w:val="006412F6"/>
    <w:rsid w:val="00642485"/>
    <w:rsid w:val="00642CD8"/>
    <w:rsid w:val="00642E9A"/>
    <w:rsid w:val="00643111"/>
    <w:rsid w:val="0064362D"/>
    <w:rsid w:val="00643E70"/>
    <w:rsid w:val="006443D1"/>
    <w:rsid w:val="00651256"/>
    <w:rsid w:val="006541A7"/>
    <w:rsid w:val="00654671"/>
    <w:rsid w:val="006549B2"/>
    <w:rsid w:val="00655EDB"/>
    <w:rsid w:val="00656101"/>
    <w:rsid w:val="00656B4E"/>
    <w:rsid w:val="00660DCC"/>
    <w:rsid w:val="0066117C"/>
    <w:rsid w:val="006628D6"/>
    <w:rsid w:val="00663C56"/>
    <w:rsid w:val="00664EC8"/>
    <w:rsid w:val="00664FB2"/>
    <w:rsid w:val="00665082"/>
    <w:rsid w:val="00666381"/>
    <w:rsid w:val="0066673D"/>
    <w:rsid w:val="00667186"/>
    <w:rsid w:val="00667FD9"/>
    <w:rsid w:val="006708F5"/>
    <w:rsid w:val="00671B13"/>
    <w:rsid w:val="00671BF9"/>
    <w:rsid w:val="00671D7E"/>
    <w:rsid w:val="0067211B"/>
    <w:rsid w:val="006728D1"/>
    <w:rsid w:val="006736D2"/>
    <w:rsid w:val="00673A99"/>
    <w:rsid w:val="00675625"/>
    <w:rsid w:val="0067682B"/>
    <w:rsid w:val="0067790A"/>
    <w:rsid w:val="00677A0C"/>
    <w:rsid w:val="00680249"/>
    <w:rsid w:val="00681A5B"/>
    <w:rsid w:val="00685162"/>
    <w:rsid w:val="006857A8"/>
    <w:rsid w:val="0068581E"/>
    <w:rsid w:val="0068733D"/>
    <w:rsid w:val="00687FE6"/>
    <w:rsid w:val="00690C74"/>
    <w:rsid w:val="006914EA"/>
    <w:rsid w:val="0069410E"/>
    <w:rsid w:val="006954C1"/>
    <w:rsid w:val="00695531"/>
    <w:rsid w:val="006967A3"/>
    <w:rsid w:val="00696ED8"/>
    <w:rsid w:val="00697E35"/>
    <w:rsid w:val="006A04A6"/>
    <w:rsid w:val="006A095E"/>
    <w:rsid w:val="006A4187"/>
    <w:rsid w:val="006A4191"/>
    <w:rsid w:val="006A6267"/>
    <w:rsid w:val="006A658F"/>
    <w:rsid w:val="006A7FAB"/>
    <w:rsid w:val="006B0FF8"/>
    <w:rsid w:val="006B160C"/>
    <w:rsid w:val="006B1972"/>
    <w:rsid w:val="006B1CF0"/>
    <w:rsid w:val="006B259C"/>
    <w:rsid w:val="006B2BCF"/>
    <w:rsid w:val="006B48F3"/>
    <w:rsid w:val="006C0B52"/>
    <w:rsid w:val="006C2139"/>
    <w:rsid w:val="006C22E9"/>
    <w:rsid w:val="006C453C"/>
    <w:rsid w:val="006C55DF"/>
    <w:rsid w:val="006C5953"/>
    <w:rsid w:val="006C73CA"/>
    <w:rsid w:val="006D0BD2"/>
    <w:rsid w:val="006D0ECD"/>
    <w:rsid w:val="006D11E6"/>
    <w:rsid w:val="006D11EC"/>
    <w:rsid w:val="006D20DD"/>
    <w:rsid w:val="006D251B"/>
    <w:rsid w:val="006D29F0"/>
    <w:rsid w:val="006D4B3A"/>
    <w:rsid w:val="006D5F17"/>
    <w:rsid w:val="006D6374"/>
    <w:rsid w:val="006D65F8"/>
    <w:rsid w:val="006D6B43"/>
    <w:rsid w:val="006D7D34"/>
    <w:rsid w:val="006E002B"/>
    <w:rsid w:val="006E21D3"/>
    <w:rsid w:val="006E2C67"/>
    <w:rsid w:val="006E2D45"/>
    <w:rsid w:val="006E435F"/>
    <w:rsid w:val="006E4649"/>
    <w:rsid w:val="006E5316"/>
    <w:rsid w:val="006E59F9"/>
    <w:rsid w:val="006E7261"/>
    <w:rsid w:val="006F0231"/>
    <w:rsid w:val="006F07B6"/>
    <w:rsid w:val="006F3281"/>
    <w:rsid w:val="006F5DD4"/>
    <w:rsid w:val="006F611C"/>
    <w:rsid w:val="006F67A0"/>
    <w:rsid w:val="006F6E4F"/>
    <w:rsid w:val="007001E8"/>
    <w:rsid w:val="00701078"/>
    <w:rsid w:val="00701A26"/>
    <w:rsid w:val="00702131"/>
    <w:rsid w:val="00702D0C"/>
    <w:rsid w:val="00704CFF"/>
    <w:rsid w:val="00704ECF"/>
    <w:rsid w:val="00705033"/>
    <w:rsid w:val="00706816"/>
    <w:rsid w:val="007069DC"/>
    <w:rsid w:val="007121B0"/>
    <w:rsid w:val="0071311F"/>
    <w:rsid w:val="00714A87"/>
    <w:rsid w:val="00715385"/>
    <w:rsid w:val="00715497"/>
    <w:rsid w:val="0071556F"/>
    <w:rsid w:val="00715E0F"/>
    <w:rsid w:val="007168EA"/>
    <w:rsid w:val="0071790A"/>
    <w:rsid w:val="0072006F"/>
    <w:rsid w:val="00720359"/>
    <w:rsid w:val="007229BD"/>
    <w:rsid w:val="00722A83"/>
    <w:rsid w:val="00723948"/>
    <w:rsid w:val="00724C92"/>
    <w:rsid w:val="00725196"/>
    <w:rsid w:val="0072643D"/>
    <w:rsid w:val="007300AA"/>
    <w:rsid w:val="00730540"/>
    <w:rsid w:val="00733832"/>
    <w:rsid w:val="00733E17"/>
    <w:rsid w:val="007354B4"/>
    <w:rsid w:val="007357FF"/>
    <w:rsid w:val="007359F4"/>
    <w:rsid w:val="0073724E"/>
    <w:rsid w:val="00740123"/>
    <w:rsid w:val="00740406"/>
    <w:rsid w:val="00741099"/>
    <w:rsid w:val="00741646"/>
    <w:rsid w:val="007427D0"/>
    <w:rsid w:val="00743509"/>
    <w:rsid w:val="00744558"/>
    <w:rsid w:val="00745EE4"/>
    <w:rsid w:val="007467EE"/>
    <w:rsid w:val="007471CA"/>
    <w:rsid w:val="0075152C"/>
    <w:rsid w:val="00752871"/>
    <w:rsid w:val="00752CD1"/>
    <w:rsid w:val="00753873"/>
    <w:rsid w:val="00753CD1"/>
    <w:rsid w:val="00755DC4"/>
    <w:rsid w:val="007563EB"/>
    <w:rsid w:val="00757563"/>
    <w:rsid w:val="00757FA0"/>
    <w:rsid w:val="007605B9"/>
    <w:rsid w:val="007606AC"/>
    <w:rsid w:val="00761632"/>
    <w:rsid w:val="00763241"/>
    <w:rsid w:val="00763529"/>
    <w:rsid w:val="00763C1B"/>
    <w:rsid w:val="007641F6"/>
    <w:rsid w:val="00764538"/>
    <w:rsid w:val="00764A07"/>
    <w:rsid w:val="00764C03"/>
    <w:rsid w:val="00764E32"/>
    <w:rsid w:val="00766A15"/>
    <w:rsid w:val="007677EA"/>
    <w:rsid w:val="00770145"/>
    <w:rsid w:val="0077225D"/>
    <w:rsid w:val="00774686"/>
    <w:rsid w:val="00774782"/>
    <w:rsid w:val="00774A88"/>
    <w:rsid w:val="007750E2"/>
    <w:rsid w:val="0077519C"/>
    <w:rsid w:val="00775408"/>
    <w:rsid w:val="00775760"/>
    <w:rsid w:val="0077595D"/>
    <w:rsid w:val="00777B30"/>
    <w:rsid w:val="00780123"/>
    <w:rsid w:val="007803A6"/>
    <w:rsid w:val="00781D03"/>
    <w:rsid w:val="007827FF"/>
    <w:rsid w:val="007831CD"/>
    <w:rsid w:val="00783BEC"/>
    <w:rsid w:val="00783F27"/>
    <w:rsid w:val="00784794"/>
    <w:rsid w:val="00784EE1"/>
    <w:rsid w:val="007860BF"/>
    <w:rsid w:val="00787FD3"/>
    <w:rsid w:val="007916E0"/>
    <w:rsid w:val="007918D4"/>
    <w:rsid w:val="0079350C"/>
    <w:rsid w:val="0079444F"/>
    <w:rsid w:val="00794512"/>
    <w:rsid w:val="00795856"/>
    <w:rsid w:val="0079769F"/>
    <w:rsid w:val="007A034E"/>
    <w:rsid w:val="007A0404"/>
    <w:rsid w:val="007A11B8"/>
    <w:rsid w:val="007A1D51"/>
    <w:rsid w:val="007A2C8F"/>
    <w:rsid w:val="007A3571"/>
    <w:rsid w:val="007A501F"/>
    <w:rsid w:val="007A56CE"/>
    <w:rsid w:val="007A5C83"/>
    <w:rsid w:val="007A6035"/>
    <w:rsid w:val="007A65A2"/>
    <w:rsid w:val="007B1028"/>
    <w:rsid w:val="007B1552"/>
    <w:rsid w:val="007B1B8D"/>
    <w:rsid w:val="007B1C8B"/>
    <w:rsid w:val="007B203D"/>
    <w:rsid w:val="007B2959"/>
    <w:rsid w:val="007B5120"/>
    <w:rsid w:val="007B5484"/>
    <w:rsid w:val="007B5852"/>
    <w:rsid w:val="007B619E"/>
    <w:rsid w:val="007C1B0C"/>
    <w:rsid w:val="007C23B1"/>
    <w:rsid w:val="007C2FC3"/>
    <w:rsid w:val="007C4098"/>
    <w:rsid w:val="007C4C9C"/>
    <w:rsid w:val="007C688D"/>
    <w:rsid w:val="007C6AA1"/>
    <w:rsid w:val="007D0BCD"/>
    <w:rsid w:val="007D107E"/>
    <w:rsid w:val="007D1451"/>
    <w:rsid w:val="007D37D9"/>
    <w:rsid w:val="007D3DCA"/>
    <w:rsid w:val="007D42A8"/>
    <w:rsid w:val="007D4F30"/>
    <w:rsid w:val="007D595B"/>
    <w:rsid w:val="007D69C7"/>
    <w:rsid w:val="007D764C"/>
    <w:rsid w:val="007D7C60"/>
    <w:rsid w:val="007E050A"/>
    <w:rsid w:val="007E0A81"/>
    <w:rsid w:val="007E1C3E"/>
    <w:rsid w:val="007E2801"/>
    <w:rsid w:val="007E3897"/>
    <w:rsid w:val="007E450E"/>
    <w:rsid w:val="007E47B6"/>
    <w:rsid w:val="007E6185"/>
    <w:rsid w:val="007E6B71"/>
    <w:rsid w:val="007E6CA5"/>
    <w:rsid w:val="007E7000"/>
    <w:rsid w:val="007F04E3"/>
    <w:rsid w:val="007F057B"/>
    <w:rsid w:val="007F3CB9"/>
    <w:rsid w:val="007F40BC"/>
    <w:rsid w:val="007F7139"/>
    <w:rsid w:val="00800CF3"/>
    <w:rsid w:val="0080470E"/>
    <w:rsid w:val="0080525E"/>
    <w:rsid w:val="008058C8"/>
    <w:rsid w:val="00805A77"/>
    <w:rsid w:val="0080613C"/>
    <w:rsid w:val="008064A4"/>
    <w:rsid w:val="00806EA1"/>
    <w:rsid w:val="008076DD"/>
    <w:rsid w:val="00807F5A"/>
    <w:rsid w:val="008128C1"/>
    <w:rsid w:val="00812EC7"/>
    <w:rsid w:val="008153A3"/>
    <w:rsid w:val="00816519"/>
    <w:rsid w:val="008171C5"/>
    <w:rsid w:val="00820B82"/>
    <w:rsid w:val="008229B4"/>
    <w:rsid w:val="00822DD2"/>
    <w:rsid w:val="00824A8F"/>
    <w:rsid w:val="00824ED2"/>
    <w:rsid w:val="008263AF"/>
    <w:rsid w:val="00826E76"/>
    <w:rsid w:val="00827BC7"/>
    <w:rsid w:val="008305B3"/>
    <w:rsid w:val="00831F52"/>
    <w:rsid w:val="00831F8F"/>
    <w:rsid w:val="00832CB9"/>
    <w:rsid w:val="008354C3"/>
    <w:rsid w:val="00835CF2"/>
    <w:rsid w:val="00835D12"/>
    <w:rsid w:val="008400FF"/>
    <w:rsid w:val="00840C1C"/>
    <w:rsid w:val="00841393"/>
    <w:rsid w:val="008416B4"/>
    <w:rsid w:val="008417C8"/>
    <w:rsid w:val="0084279D"/>
    <w:rsid w:val="0084456E"/>
    <w:rsid w:val="00844A7D"/>
    <w:rsid w:val="00845701"/>
    <w:rsid w:val="008459EA"/>
    <w:rsid w:val="008469D8"/>
    <w:rsid w:val="008473F1"/>
    <w:rsid w:val="008506DF"/>
    <w:rsid w:val="00850861"/>
    <w:rsid w:val="008510DD"/>
    <w:rsid w:val="008517A1"/>
    <w:rsid w:val="00851DF7"/>
    <w:rsid w:val="00851F83"/>
    <w:rsid w:val="008522E0"/>
    <w:rsid w:val="00853F22"/>
    <w:rsid w:val="00855591"/>
    <w:rsid w:val="00860867"/>
    <w:rsid w:val="00862F77"/>
    <w:rsid w:val="00863117"/>
    <w:rsid w:val="00866E12"/>
    <w:rsid w:val="00867340"/>
    <w:rsid w:val="00870222"/>
    <w:rsid w:val="0087186E"/>
    <w:rsid w:val="00872BC2"/>
    <w:rsid w:val="008743D8"/>
    <w:rsid w:val="00874906"/>
    <w:rsid w:val="00875D29"/>
    <w:rsid w:val="00876FA7"/>
    <w:rsid w:val="00876FBC"/>
    <w:rsid w:val="00880126"/>
    <w:rsid w:val="00880147"/>
    <w:rsid w:val="00880D7B"/>
    <w:rsid w:val="00881681"/>
    <w:rsid w:val="0088404E"/>
    <w:rsid w:val="00884195"/>
    <w:rsid w:val="00885C89"/>
    <w:rsid w:val="00885CB2"/>
    <w:rsid w:val="00885FD6"/>
    <w:rsid w:val="00886130"/>
    <w:rsid w:val="00886137"/>
    <w:rsid w:val="008861FB"/>
    <w:rsid w:val="008870B3"/>
    <w:rsid w:val="0088712D"/>
    <w:rsid w:val="00887A08"/>
    <w:rsid w:val="00887FD8"/>
    <w:rsid w:val="0089013C"/>
    <w:rsid w:val="00892BB2"/>
    <w:rsid w:val="00893819"/>
    <w:rsid w:val="00894C84"/>
    <w:rsid w:val="00895222"/>
    <w:rsid w:val="00895875"/>
    <w:rsid w:val="00895DEE"/>
    <w:rsid w:val="00897EE2"/>
    <w:rsid w:val="008A1BDD"/>
    <w:rsid w:val="008A28BD"/>
    <w:rsid w:val="008A66B3"/>
    <w:rsid w:val="008A6A27"/>
    <w:rsid w:val="008A6C44"/>
    <w:rsid w:val="008A7065"/>
    <w:rsid w:val="008A775E"/>
    <w:rsid w:val="008B0F7A"/>
    <w:rsid w:val="008B148B"/>
    <w:rsid w:val="008B1BBD"/>
    <w:rsid w:val="008B414C"/>
    <w:rsid w:val="008B4E37"/>
    <w:rsid w:val="008B4EC2"/>
    <w:rsid w:val="008B62C7"/>
    <w:rsid w:val="008B723F"/>
    <w:rsid w:val="008C048E"/>
    <w:rsid w:val="008C2667"/>
    <w:rsid w:val="008C26F7"/>
    <w:rsid w:val="008C357D"/>
    <w:rsid w:val="008C3927"/>
    <w:rsid w:val="008C5152"/>
    <w:rsid w:val="008C75FB"/>
    <w:rsid w:val="008C786D"/>
    <w:rsid w:val="008D0AE5"/>
    <w:rsid w:val="008D1CF4"/>
    <w:rsid w:val="008D2130"/>
    <w:rsid w:val="008D22FC"/>
    <w:rsid w:val="008D25A6"/>
    <w:rsid w:val="008D277C"/>
    <w:rsid w:val="008D2F12"/>
    <w:rsid w:val="008D335D"/>
    <w:rsid w:val="008D3A96"/>
    <w:rsid w:val="008D3A9D"/>
    <w:rsid w:val="008D508D"/>
    <w:rsid w:val="008D53E9"/>
    <w:rsid w:val="008D635A"/>
    <w:rsid w:val="008D66E2"/>
    <w:rsid w:val="008D6D3A"/>
    <w:rsid w:val="008D6ECE"/>
    <w:rsid w:val="008D7E0A"/>
    <w:rsid w:val="008E4196"/>
    <w:rsid w:val="008E4258"/>
    <w:rsid w:val="008E4968"/>
    <w:rsid w:val="008E5D08"/>
    <w:rsid w:val="008E746F"/>
    <w:rsid w:val="008E75C6"/>
    <w:rsid w:val="008F01DC"/>
    <w:rsid w:val="008F12D5"/>
    <w:rsid w:val="008F13D6"/>
    <w:rsid w:val="008F17FE"/>
    <w:rsid w:val="008F2524"/>
    <w:rsid w:val="008F2729"/>
    <w:rsid w:val="008F4353"/>
    <w:rsid w:val="00900922"/>
    <w:rsid w:val="00900DE5"/>
    <w:rsid w:val="009017C5"/>
    <w:rsid w:val="00901815"/>
    <w:rsid w:val="00904504"/>
    <w:rsid w:val="00904C01"/>
    <w:rsid w:val="00904ED9"/>
    <w:rsid w:val="00906324"/>
    <w:rsid w:val="00906374"/>
    <w:rsid w:val="0090667C"/>
    <w:rsid w:val="00907669"/>
    <w:rsid w:val="00907B62"/>
    <w:rsid w:val="0091013F"/>
    <w:rsid w:val="00910551"/>
    <w:rsid w:val="00910687"/>
    <w:rsid w:val="00911CF9"/>
    <w:rsid w:val="009125AE"/>
    <w:rsid w:val="0091352D"/>
    <w:rsid w:val="0091353C"/>
    <w:rsid w:val="00914007"/>
    <w:rsid w:val="0091719E"/>
    <w:rsid w:val="00917B8B"/>
    <w:rsid w:val="00917D01"/>
    <w:rsid w:val="0092061A"/>
    <w:rsid w:val="00921257"/>
    <w:rsid w:val="00921356"/>
    <w:rsid w:val="00921642"/>
    <w:rsid w:val="00922413"/>
    <w:rsid w:val="00922FAF"/>
    <w:rsid w:val="00923672"/>
    <w:rsid w:val="00924965"/>
    <w:rsid w:val="0092690F"/>
    <w:rsid w:val="00926C74"/>
    <w:rsid w:val="0093091A"/>
    <w:rsid w:val="00941B96"/>
    <w:rsid w:val="009435E3"/>
    <w:rsid w:val="009436BE"/>
    <w:rsid w:val="00944642"/>
    <w:rsid w:val="00944E0A"/>
    <w:rsid w:val="0094529E"/>
    <w:rsid w:val="00945ED9"/>
    <w:rsid w:val="00946971"/>
    <w:rsid w:val="00946BE8"/>
    <w:rsid w:val="00947D3C"/>
    <w:rsid w:val="00950271"/>
    <w:rsid w:val="00956401"/>
    <w:rsid w:val="00961A22"/>
    <w:rsid w:val="00961CEB"/>
    <w:rsid w:val="00962E2B"/>
    <w:rsid w:val="00964E48"/>
    <w:rsid w:val="00965CAA"/>
    <w:rsid w:val="00965F61"/>
    <w:rsid w:val="009663A2"/>
    <w:rsid w:val="0096687C"/>
    <w:rsid w:val="0097083A"/>
    <w:rsid w:val="0097205F"/>
    <w:rsid w:val="00973671"/>
    <w:rsid w:val="009737AE"/>
    <w:rsid w:val="009743F0"/>
    <w:rsid w:val="009743FE"/>
    <w:rsid w:val="00975557"/>
    <w:rsid w:val="00976A06"/>
    <w:rsid w:val="00976EAB"/>
    <w:rsid w:val="00976FDB"/>
    <w:rsid w:val="009775D6"/>
    <w:rsid w:val="009807B6"/>
    <w:rsid w:val="00981A77"/>
    <w:rsid w:val="00985169"/>
    <w:rsid w:val="009863E4"/>
    <w:rsid w:val="00986D29"/>
    <w:rsid w:val="00986FA1"/>
    <w:rsid w:val="0098771B"/>
    <w:rsid w:val="00991489"/>
    <w:rsid w:val="009919C4"/>
    <w:rsid w:val="00992DFF"/>
    <w:rsid w:val="009936D8"/>
    <w:rsid w:val="00994765"/>
    <w:rsid w:val="00994BE8"/>
    <w:rsid w:val="00994FEA"/>
    <w:rsid w:val="00996DD7"/>
    <w:rsid w:val="00997351"/>
    <w:rsid w:val="009A00B8"/>
    <w:rsid w:val="009A0B4F"/>
    <w:rsid w:val="009A1FD5"/>
    <w:rsid w:val="009A2368"/>
    <w:rsid w:val="009A4DE9"/>
    <w:rsid w:val="009A5F90"/>
    <w:rsid w:val="009A6D9B"/>
    <w:rsid w:val="009A6F0E"/>
    <w:rsid w:val="009A7F31"/>
    <w:rsid w:val="009B2FAB"/>
    <w:rsid w:val="009B5784"/>
    <w:rsid w:val="009B5E62"/>
    <w:rsid w:val="009B6B97"/>
    <w:rsid w:val="009C11D6"/>
    <w:rsid w:val="009C32EC"/>
    <w:rsid w:val="009C71B5"/>
    <w:rsid w:val="009D1953"/>
    <w:rsid w:val="009D28D2"/>
    <w:rsid w:val="009D34FB"/>
    <w:rsid w:val="009D3709"/>
    <w:rsid w:val="009D4107"/>
    <w:rsid w:val="009D4213"/>
    <w:rsid w:val="009D4466"/>
    <w:rsid w:val="009D47A6"/>
    <w:rsid w:val="009D725F"/>
    <w:rsid w:val="009D78F3"/>
    <w:rsid w:val="009E198E"/>
    <w:rsid w:val="009E36C2"/>
    <w:rsid w:val="009E3BA7"/>
    <w:rsid w:val="009E4A09"/>
    <w:rsid w:val="009E55E4"/>
    <w:rsid w:val="009E6145"/>
    <w:rsid w:val="009E67AD"/>
    <w:rsid w:val="009E7733"/>
    <w:rsid w:val="009F01DA"/>
    <w:rsid w:val="009F3B51"/>
    <w:rsid w:val="009F4587"/>
    <w:rsid w:val="009F4ACC"/>
    <w:rsid w:val="009F51D3"/>
    <w:rsid w:val="009F69C8"/>
    <w:rsid w:val="00A01CE1"/>
    <w:rsid w:val="00A02231"/>
    <w:rsid w:val="00A06A28"/>
    <w:rsid w:val="00A06FF4"/>
    <w:rsid w:val="00A10FD1"/>
    <w:rsid w:val="00A116E6"/>
    <w:rsid w:val="00A1207B"/>
    <w:rsid w:val="00A127F0"/>
    <w:rsid w:val="00A12D7F"/>
    <w:rsid w:val="00A14058"/>
    <w:rsid w:val="00A143D7"/>
    <w:rsid w:val="00A14B11"/>
    <w:rsid w:val="00A14B5C"/>
    <w:rsid w:val="00A17BD6"/>
    <w:rsid w:val="00A20E0E"/>
    <w:rsid w:val="00A21358"/>
    <w:rsid w:val="00A21FDA"/>
    <w:rsid w:val="00A22807"/>
    <w:rsid w:val="00A229E5"/>
    <w:rsid w:val="00A2399E"/>
    <w:rsid w:val="00A24758"/>
    <w:rsid w:val="00A24D8A"/>
    <w:rsid w:val="00A24FE1"/>
    <w:rsid w:val="00A2706B"/>
    <w:rsid w:val="00A27D56"/>
    <w:rsid w:val="00A30CBA"/>
    <w:rsid w:val="00A31D35"/>
    <w:rsid w:val="00A31F5A"/>
    <w:rsid w:val="00A320AF"/>
    <w:rsid w:val="00A33F9C"/>
    <w:rsid w:val="00A342EA"/>
    <w:rsid w:val="00A34538"/>
    <w:rsid w:val="00A361AB"/>
    <w:rsid w:val="00A363E1"/>
    <w:rsid w:val="00A36593"/>
    <w:rsid w:val="00A40F4D"/>
    <w:rsid w:val="00A4268D"/>
    <w:rsid w:val="00A44C56"/>
    <w:rsid w:val="00A44FED"/>
    <w:rsid w:val="00A45011"/>
    <w:rsid w:val="00A45C96"/>
    <w:rsid w:val="00A4637F"/>
    <w:rsid w:val="00A47212"/>
    <w:rsid w:val="00A47669"/>
    <w:rsid w:val="00A47B23"/>
    <w:rsid w:val="00A50704"/>
    <w:rsid w:val="00A50833"/>
    <w:rsid w:val="00A50909"/>
    <w:rsid w:val="00A52D7F"/>
    <w:rsid w:val="00A5368F"/>
    <w:rsid w:val="00A557F9"/>
    <w:rsid w:val="00A56136"/>
    <w:rsid w:val="00A564A7"/>
    <w:rsid w:val="00A56A78"/>
    <w:rsid w:val="00A60189"/>
    <w:rsid w:val="00A60435"/>
    <w:rsid w:val="00A60D31"/>
    <w:rsid w:val="00A61783"/>
    <w:rsid w:val="00A618F5"/>
    <w:rsid w:val="00A61F43"/>
    <w:rsid w:val="00A62888"/>
    <w:rsid w:val="00A63579"/>
    <w:rsid w:val="00A636CF"/>
    <w:rsid w:val="00A63A37"/>
    <w:rsid w:val="00A63C5D"/>
    <w:rsid w:val="00A66630"/>
    <w:rsid w:val="00A66680"/>
    <w:rsid w:val="00A6743C"/>
    <w:rsid w:val="00A70515"/>
    <w:rsid w:val="00A713E4"/>
    <w:rsid w:val="00A719D2"/>
    <w:rsid w:val="00A7267A"/>
    <w:rsid w:val="00A72CDE"/>
    <w:rsid w:val="00A72FA8"/>
    <w:rsid w:val="00A73015"/>
    <w:rsid w:val="00A73433"/>
    <w:rsid w:val="00A73ED5"/>
    <w:rsid w:val="00A772A7"/>
    <w:rsid w:val="00A8246A"/>
    <w:rsid w:val="00A826E2"/>
    <w:rsid w:val="00A828A3"/>
    <w:rsid w:val="00A82C06"/>
    <w:rsid w:val="00A84D33"/>
    <w:rsid w:val="00A84DEC"/>
    <w:rsid w:val="00A85F6E"/>
    <w:rsid w:val="00A86327"/>
    <w:rsid w:val="00A872AA"/>
    <w:rsid w:val="00A87D6E"/>
    <w:rsid w:val="00A90049"/>
    <w:rsid w:val="00A90500"/>
    <w:rsid w:val="00A90DEA"/>
    <w:rsid w:val="00A9213E"/>
    <w:rsid w:val="00A93314"/>
    <w:rsid w:val="00A937C2"/>
    <w:rsid w:val="00A94A72"/>
    <w:rsid w:val="00A94B28"/>
    <w:rsid w:val="00A9538B"/>
    <w:rsid w:val="00A95A66"/>
    <w:rsid w:val="00A95D44"/>
    <w:rsid w:val="00A960F3"/>
    <w:rsid w:val="00AA0008"/>
    <w:rsid w:val="00AA0943"/>
    <w:rsid w:val="00AA09EA"/>
    <w:rsid w:val="00AA2E14"/>
    <w:rsid w:val="00AA5561"/>
    <w:rsid w:val="00AA5E51"/>
    <w:rsid w:val="00AA6CE7"/>
    <w:rsid w:val="00AA6D29"/>
    <w:rsid w:val="00AB0EC1"/>
    <w:rsid w:val="00AB266F"/>
    <w:rsid w:val="00AB2E49"/>
    <w:rsid w:val="00AB4314"/>
    <w:rsid w:val="00AB5645"/>
    <w:rsid w:val="00AB6817"/>
    <w:rsid w:val="00AC0567"/>
    <w:rsid w:val="00AC0DF4"/>
    <w:rsid w:val="00AC1FA1"/>
    <w:rsid w:val="00AC2B84"/>
    <w:rsid w:val="00AC2DDE"/>
    <w:rsid w:val="00AC3A85"/>
    <w:rsid w:val="00AC4165"/>
    <w:rsid w:val="00AC43B6"/>
    <w:rsid w:val="00AC4503"/>
    <w:rsid w:val="00AC55AD"/>
    <w:rsid w:val="00AC5681"/>
    <w:rsid w:val="00AC5D56"/>
    <w:rsid w:val="00AC694A"/>
    <w:rsid w:val="00AD052F"/>
    <w:rsid w:val="00AD1ACB"/>
    <w:rsid w:val="00AD20C1"/>
    <w:rsid w:val="00AD442F"/>
    <w:rsid w:val="00AD4EFE"/>
    <w:rsid w:val="00AD552B"/>
    <w:rsid w:val="00AD56F0"/>
    <w:rsid w:val="00AD58F7"/>
    <w:rsid w:val="00AD5EAE"/>
    <w:rsid w:val="00AD787B"/>
    <w:rsid w:val="00AD7BCE"/>
    <w:rsid w:val="00AE07DF"/>
    <w:rsid w:val="00AE1BA2"/>
    <w:rsid w:val="00AE1F52"/>
    <w:rsid w:val="00AE2170"/>
    <w:rsid w:val="00AE29F6"/>
    <w:rsid w:val="00AE4F05"/>
    <w:rsid w:val="00AE5AAE"/>
    <w:rsid w:val="00AE6353"/>
    <w:rsid w:val="00AE68B3"/>
    <w:rsid w:val="00AE6EA8"/>
    <w:rsid w:val="00AE75B2"/>
    <w:rsid w:val="00AE7BB0"/>
    <w:rsid w:val="00AF0013"/>
    <w:rsid w:val="00AF344B"/>
    <w:rsid w:val="00AF58AE"/>
    <w:rsid w:val="00AF5E27"/>
    <w:rsid w:val="00AF7BDB"/>
    <w:rsid w:val="00B0042D"/>
    <w:rsid w:val="00B02374"/>
    <w:rsid w:val="00B024E4"/>
    <w:rsid w:val="00B02B7A"/>
    <w:rsid w:val="00B04AA0"/>
    <w:rsid w:val="00B05575"/>
    <w:rsid w:val="00B06658"/>
    <w:rsid w:val="00B07437"/>
    <w:rsid w:val="00B101BD"/>
    <w:rsid w:val="00B12B4B"/>
    <w:rsid w:val="00B12E83"/>
    <w:rsid w:val="00B13ED1"/>
    <w:rsid w:val="00B149E2"/>
    <w:rsid w:val="00B1535F"/>
    <w:rsid w:val="00B1548E"/>
    <w:rsid w:val="00B1582E"/>
    <w:rsid w:val="00B15E4E"/>
    <w:rsid w:val="00B17A1E"/>
    <w:rsid w:val="00B21782"/>
    <w:rsid w:val="00B23953"/>
    <w:rsid w:val="00B2473A"/>
    <w:rsid w:val="00B24A1A"/>
    <w:rsid w:val="00B25C5E"/>
    <w:rsid w:val="00B2610B"/>
    <w:rsid w:val="00B269E8"/>
    <w:rsid w:val="00B270A1"/>
    <w:rsid w:val="00B30B7B"/>
    <w:rsid w:val="00B30C78"/>
    <w:rsid w:val="00B3200C"/>
    <w:rsid w:val="00B32EF1"/>
    <w:rsid w:val="00B33A88"/>
    <w:rsid w:val="00B33B1B"/>
    <w:rsid w:val="00B346E4"/>
    <w:rsid w:val="00B3503D"/>
    <w:rsid w:val="00B35F79"/>
    <w:rsid w:val="00B37CC1"/>
    <w:rsid w:val="00B401D0"/>
    <w:rsid w:val="00B41E85"/>
    <w:rsid w:val="00B41FF4"/>
    <w:rsid w:val="00B42454"/>
    <w:rsid w:val="00B430F6"/>
    <w:rsid w:val="00B43259"/>
    <w:rsid w:val="00B459F2"/>
    <w:rsid w:val="00B45E9F"/>
    <w:rsid w:val="00B46C2D"/>
    <w:rsid w:val="00B47819"/>
    <w:rsid w:val="00B500A0"/>
    <w:rsid w:val="00B5228B"/>
    <w:rsid w:val="00B52338"/>
    <w:rsid w:val="00B55070"/>
    <w:rsid w:val="00B56764"/>
    <w:rsid w:val="00B570B2"/>
    <w:rsid w:val="00B57811"/>
    <w:rsid w:val="00B62059"/>
    <w:rsid w:val="00B62C7D"/>
    <w:rsid w:val="00B63069"/>
    <w:rsid w:val="00B63C4E"/>
    <w:rsid w:val="00B6437F"/>
    <w:rsid w:val="00B64A68"/>
    <w:rsid w:val="00B64B4C"/>
    <w:rsid w:val="00B65A2C"/>
    <w:rsid w:val="00B65EE1"/>
    <w:rsid w:val="00B6647C"/>
    <w:rsid w:val="00B67724"/>
    <w:rsid w:val="00B70520"/>
    <w:rsid w:val="00B70A2F"/>
    <w:rsid w:val="00B70EC5"/>
    <w:rsid w:val="00B730E8"/>
    <w:rsid w:val="00B74E32"/>
    <w:rsid w:val="00B75694"/>
    <w:rsid w:val="00B7609A"/>
    <w:rsid w:val="00B764B6"/>
    <w:rsid w:val="00B80053"/>
    <w:rsid w:val="00B8150C"/>
    <w:rsid w:val="00B82BF0"/>
    <w:rsid w:val="00B82D74"/>
    <w:rsid w:val="00B8301F"/>
    <w:rsid w:val="00B83962"/>
    <w:rsid w:val="00B83C7D"/>
    <w:rsid w:val="00B84B32"/>
    <w:rsid w:val="00B852FB"/>
    <w:rsid w:val="00B87092"/>
    <w:rsid w:val="00B87889"/>
    <w:rsid w:val="00B879A7"/>
    <w:rsid w:val="00B87EC2"/>
    <w:rsid w:val="00B917FB"/>
    <w:rsid w:val="00B9192E"/>
    <w:rsid w:val="00B97CB6"/>
    <w:rsid w:val="00BA168D"/>
    <w:rsid w:val="00BA2529"/>
    <w:rsid w:val="00BA2589"/>
    <w:rsid w:val="00BA3615"/>
    <w:rsid w:val="00BA37DD"/>
    <w:rsid w:val="00BA4377"/>
    <w:rsid w:val="00BA4D83"/>
    <w:rsid w:val="00BA55D2"/>
    <w:rsid w:val="00BA5D0D"/>
    <w:rsid w:val="00BA6342"/>
    <w:rsid w:val="00BA6B7B"/>
    <w:rsid w:val="00BA7C45"/>
    <w:rsid w:val="00BA7FC4"/>
    <w:rsid w:val="00BB12AE"/>
    <w:rsid w:val="00BB1AC4"/>
    <w:rsid w:val="00BB1E1C"/>
    <w:rsid w:val="00BB2228"/>
    <w:rsid w:val="00BB2B0D"/>
    <w:rsid w:val="00BB35C0"/>
    <w:rsid w:val="00BB5049"/>
    <w:rsid w:val="00BB5290"/>
    <w:rsid w:val="00BB666B"/>
    <w:rsid w:val="00BB67CD"/>
    <w:rsid w:val="00BC0126"/>
    <w:rsid w:val="00BC132B"/>
    <w:rsid w:val="00BC1740"/>
    <w:rsid w:val="00BC2469"/>
    <w:rsid w:val="00BC246E"/>
    <w:rsid w:val="00BC373C"/>
    <w:rsid w:val="00BC4478"/>
    <w:rsid w:val="00BC615C"/>
    <w:rsid w:val="00BC6C95"/>
    <w:rsid w:val="00BC6E73"/>
    <w:rsid w:val="00BC72FC"/>
    <w:rsid w:val="00BD083B"/>
    <w:rsid w:val="00BD2D8A"/>
    <w:rsid w:val="00BD35CA"/>
    <w:rsid w:val="00BD381D"/>
    <w:rsid w:val="00BD4620"/>
    <w:rsid w:val="00BD67C9"/>
    <w:rsid w:val="00BD6CBB"/>
    <w:rsid w:val="00BD6FB2"/>
    <w:rsid w:val="00BD7E91"/>
    <w:rsid w:val="00BE05B2"/>
    <w:rsid w:val="00BE07F4"/>
    <w:rsid w:val="00BE131E"/>
    <w:rsid w:val="00BE18BF"/>
    <w:rsid w:val="00BE1FC1"/>
    <w:rsid w:val="00BE252F"/>
    <w:rsid w:val="00BE277B"/>
    <w:rsid w:val="00BE2B03"/>
    <w:rsid w:val="00BE3AF2"/>
    <w:rsid w:val="00BE40D7"/>
    <w:rsid w:val="00BE4EB7"/>
    <w:rsid w:val="00BE6293"/>
    <w:rsid w:val="00BE6613"/>
    <w:rsid w:val="00BF3547"/>
    <w:rsid w:val="00BF4477"/>
    <w:rsid w:val="00BF4872"/>
    <w:rsid w:val="00BF4E39"/>
    <w:rsid w:val="00BF5291"/>
    <w:rsid w:val="00BF5845"/>
    <w:rsid w:val="00BF5985"/>
    <w:rsid w:val="00BF684F"/>
    <w:rsid w:val="00BF71B0"/>
    <w:rsid w:val="00BF77D3"/>
    <w:rsid w:val="00C025A4"/>
    <w:rsid w:val="00C029D4"/>
    <w:rsid w:val="00C03F19"/>
    <w:rsid w:val="00C04816"/>
    <w:rsid w:val="00C04F0C"/>
    <w:rsid w:val="00C052CF"/>
    <w:rsid w:val="00C05DEF"/>
    <w:rsid w:val="00C07272"/>
    <w:rsid w:val="00C07BAC"/>
    <w:rsid w:val="00C10F47"/>
    <w:rsid w:val="00C115C0"/>
    <w:rsid w:val="00C1236D"/>
    <w:rsid w:val="00C129B8"/>
    <w:rsid w:val="00C1301E"/>
    <w:rsid w:val="00C14A49"/>
    <w:rsid w:val="00C15718"/>
    <w:rsid w:val="00C157BC"/>
    <w:rsid w:val="00C15CA1"/>
    <w:rsid w:val="00C15F2D"/>
    <w:rsid w:val="00C2075F"/>
    <w:rsid w:val="00C2094C"/>
    <w:rsid w:val="00C228E9"/>
    <w:rsid w:val="00C230C8"/>
    <w:rsid w:val="00C24F50"/>
    <w:rsid w:val="00C25F9A"/>
    <w:rsid w:val="00C27207"/>
    <w:rsid w:val="00C272AA"/>
    <w:rsid w:val="00C33CD2"/>
    <w:rsid w:val="00C3611B"/>
    <w:rsid w:val="00C3693F"/>
    <w:rsid w:val="00C36D4B"/>
    <w:rsid w:val="00C3700D"/>
    <w:rsid w:val="00C37531"/>
    <w:rsid w:val="00C37A8E"/>
    <w:rsid w:val="00C40977"/>
    <w:rsid w:val="00C4148B"/>
    <w:rsid w:val="00C417CC"/>
    <w:rsid w:val="00C41B19"/>
    <w:rsid w:val="00C4264F"/>
    <w:rsid w:val="00C43229"/>
    <w:rsid w:val="00C4332B"/>
    <w:rsid w:val="00C44359"/>
    <w:rsid w:val="00C44B47"/>
    <w:rsid w:val="00C452CD"/>
    <w:rsid w:val="00C457EB"/>
    <w:rsid w:val="00C46B3C"/>
    <w:rsid w:val="00C46B75"/>
    <w:rsid w:val="00C50AD6"/>
    <w:rsid w:val="00C52029"/>
    <w:rsid w:val="00C525FA"/>
    <w:rsid w:val="00C5379D"/>
    <w:rsid w:val="00C53E32"/>
    <w:rsid w:val="00C543E3"/>
    <w:rsid w:val="00C54B5C"/>
    <w:rsid w:val="00C5560F"/>
    <w:rsid w:val="00C56B3B"/>
    <w:rsid w:val="00C57E9B"/>
    <w:rsid w:val="00C6131E"/>
    <w:rsid w:val="00C614FA"/>
    <w:rsid w:val="00C667E8"/>
    <w:rsid w:val="00C66C2E"/>
    <w:rsid w:val="00C679D1"/>
    <w:rsid w:val="00C67AF6"/>
    <w:rsid w:val="00C70B78"/>
    <w:rsid w:val="00C72083"/>
    <w:rsid w:val="00C74A20"/>
    <w:rsid w:val="00C7503B"/>
    <w:rsid w:val="00C759E5"/>
    <w:rsid w:val="00C76733"/>
    <w:rsid w:val="00C7740F"/>
    <w:rsid w:val="00C801F9"/>
    <w:rsid w:val="00C81C27"/>
    <w:rsid w:val="00C82A69"/>
    <w:rsid w:val="00C82EC2"/>
    <w:rsid w:val="00C82FD5"/>
    <w:rsid w:val="00C83961"/>
    <w:rsid w:val="00C8398C"/>
    <w:rsid w:val="00C83B21"/>
    <w:rsid w:val="00C84C3B"/>
    <w:rsid w:val="00C87074"/>
    <w:rsid w:val="00C879C2"/>
    <w:rsid w:val="00C9013E"/>
    <w:rsid w:val="00C9245B"/>
    <w:rsid w:val="00C92AEC"/>
    <w:rsid w:val="00C94112"/>
    <w:rsid w:val="00C94509"/>
    <w:rsid w:val="00C95219"/>
    <w:rsid w:val="00C9524F"/>
    <w:rsid w:val="00C9542A"/>
    <w:rsid w:val="00C96EA7"/>
    <w:rsid w:val="00CA0C3B"/>
    <w:rsid w:val="00CA1D85"/>
    <w:rsid w:val="00CA4883"/>
    <w:rsid w:val="00CA4E77"/>
    <w:rsid w:val="00CA55E7"/>
    <w:rsid w:val="00CA58F4"/>
    <w:rsid w:val="00CA6047"/>
    <w:rsid w:val="00CB28EA"/>
    <w:rsid w:val="00CB39E3"/>
    <w:rsid w:val="00CB3B56"/>
    <w:rsid w:val="00CB3C47"/>
    <w:rsid w:val="00CB3F2C"/>
    <w:rsid w:val="00CB4608"/>
    <w:rsid w:val="00CB4C93"/>
    <w:rsid w:val="00CB6E5B"/>
    <w:rsid w:val="00CB7359"/>
    <w:rsid w:val="00CC0A7E"/>
    <w:rsid w:val="00CC10AB"/>
    <w:rsid w:val="00CC1331"/>
    <w:rsid w:val="00CC1D13"/>
    <w:rsid w:val="00CC1E5C"/>
    <w:rsid w:val="00CC2057"/>
    <w:rsid w:val="00CC235C"/>
    <w:rsid w:val="00CC2924"/>
    <w:rsid w:val="00CC4BA3"/>
    <w:rsid w:val="00CC4E41"/>
    <w:rsid w:val="00CC5523"/>
    <w:rsid w:val="00CC7F02"/>
    <w:rsid w:val="00CD1394"/>
    <w:rsid w:val="00CD1C4C"/>
    <w:rsid w:val="00CD4E3D"/>
    <w:rsid w:val="00CD5810"/>
    <w:rsid w:val="00CD60F8"/>
    <w:rsid w:val="00CD63DA"/>
    <w:rsid w:val="00CD6ED5"/>
    <w:rsid w:val="00CE1DA2"/>
    <w:rsid w:val="00CE3DAE"/>
    <w:rsid w:val="00CE6A5C"/>
    <w:rsid w:val="00CE72C4"/>
    <w:rsid w:val="00CF1159"/>
    <w:rsid w:val="00CF17E6"/>
    <w:rsid w:val="00CF285C"/>
    <w:rsid w:val="00CF2CAE"/>
    <w:rsid w:val="00CF3B79"/>
    <w:rsid w:val="00CF4AD1"/>
    <w:rsid w:val="00CF5353"/>
    <w:rsid w:val="00CF561E"/>
    <w:rsid w:val="00CF5744"/>
    <w:rsid w:val="00CF5923"/>
    <w:rsid w:val="00CF6634"/>
    <w:rsid w:val="00CF6800"/>
    <w:rsid w:val="00CF693C"/>
    <w:rsid w:val="00CF6E22"/>
    <w:rsid w:val="00CF70C1"/>
    <w:rsid w:val="00D011BF"/>
    <w:rsid w:val="00D02506"/>
    <w:rsid w:val="00D03C04"/>
    <w:rsid w:val="00D04070"/>
    <w:rsid w:val="00D04FD3"/>
    <w:rsid w:val="00D05107"/>
    <w:rsid w:val="00D06FB3"/>
    <w:rsid w:val="00D07E8E"/>
    <w:rsid w:val="00D10368"/>
    <w:rsid w:val="00D10E83"/>
    <w:rsid w:val="00D11DD1"/>
    <w:rsid w:val="00D133D6"/>
    <w:rsid w:val="00D138C8"/>
    <w:rsid w:val="00D143D9"/>
    <w:rsid w:val="00D170F5"/>
    <w:rsid w:val="00D171E9"/>
    <w:rsid w:val="00D201CC"/>
    <w:rsid w:val="00D24EAA"/>
    <w:rsid w:val="00D25C49"/>
    <w:rsid w:val="00D264FF"/>
    <w:rsid w:val="00D26938"/>
    <w:rsid w:val="00D270D7"/>
    <w:rsid w:val="00D27F32"/>
    <w:rsid w:val="00D30D49"/>
    <w:rsid w:val="00D332BC"/>
    <w:rsid w:val="00D33874"/>
    <w:rsid w:val="00D34607"/>
    <w:rsid w:val="00D3680C"/>
    <w:rsid w:val="00D3791A"/>
    <w:rsid w:val="00D40886"/>
    <w:rsid w:val="00D40971"/>
    <w:rsid w:val="00D4201C"/>
    <w:rsid w:val="00D42838"/>
    <w:rsid w:val="00D43619"/>
    <w:rsid w:val="00D43781"/>
    <w:rsid w:val="00D45B72"/>
    <w:rsid w:val="00D460CD"/>
    <w:rsid w:val="00D468BD"/>
    <w:rsid w:val="00D50099"/>
    <w:rsid w:val="00D516D8"/>
    <w:rsid w:val="00D534ED"/>
    <w:rsid w:val="00D5393F"/>
    <w:rsid w:val="00D574D7"/>
    <w:rsid w:val="00D578F4"/>
    <w:rsid w:val="00D63395"/>
    <w:rsid w:val="00D65908"/>
    <w:rsid w:val="00D6783A"/>
    <w:rsid w:val="00D70917"/>
    <w:rsid w:val="00D71ED5"/>
    <w:rsid w:val="00D7289F"/>
    <w:rsid w:val="00D733BA"/>
    <w:rsid w:val="00D739A2"/>
    <w:rsid w:val="00D73B96"/>
    <w:rsid w:val="00D74A09"/>
    <w:rsid w:val="00D75C81"/>
    <w:rsid w:val="00D773A1"/>
    <w:rsid w:val="00D775CC"/>
    <w:rsid w:val="00D80ED2"/>
    <w:rsid w:val="00D81C6C"/>
    <w:rsid w:val="00D84B79"/>
    <w:rsid w:val="00D85338"/>
    <w:rsid w:val="00D859AA"/>
    <w:rsid w:val="00D875EA"/>
    <w:rsid w:val="00D9030F"/>
    <w:rsid w:val="00D919A7"/>
    <w:rsid w:val="00D9200C"/>
    <w:rsid w:val="00D94200"/>
    <w:rsid w:val="00D96840"/>
    <w:rsid w:val="00D96A84"/>
    <w:rsid w:val="00D96FD6"/>
    <w:rsid w:val="00DA0797"/>
    <w:rsid w:val="00DA174E"/>
    <w:rsid w:val="00DA2024"/>
    <w:rsid w:val="00DA2A67"/>
    <w:rsid w:val="00DA3FBC"/>
    <w:rsid w:val="00DA5201"/>
    <w:rsid w:val="00DA53EC"/>
    <w:rsid w:val="00DA590B"/>
    <w:rsid w:val="00DA5EBB"/>
    <w:rsid w:val="00DA6071"/>
    <w:rsid w:val="00DA695C"/>
    <w:rsid w:val="00DA6A20"/>
    <w:rsid w:val="00DA6BEB"/>
    <w:rsid w:val="00DB138C"/>
    <w:rsid w:val="00DB35C5"/>
    <w:rsid w:val="00DB47B6"/>
    <w:rsid w:val="00DB5CB0"/>
    <w:rsid w:val="00DB6207"/>
    <w:rsid w:val="00DB62D0"/>
    <w:rsid w:val="00DC056E"/>
    <w:rsid w:val="00DC4616"/>
    <w:rsid w:val="00DC4C8C"/>
    <w:rsid w:val="00DC69AD"/>
    <w:rsid w:val="00DC6AC7"/>
    <w:rsid w:val="00DC7362"/>
    <w:rsid w:val="00DC7370"/>
    <w:rsid w:val="00DD229F"/>
    <w:rsid w:val="00DD315C"/>
    <w:rsid w:val="00DD332E"/>
    <w:rsid w:val="00DD4F87"/>
    <w:rsid w:val="00DD6BAD"/>
    <w:rsid w:val="00DD6F8D"/>
    <w:rsid w:val="00DD705F"/>
    <w:rsid w:val="00DD7803"/>
    <w:rsid w:val="00DD7ADB"/>
    <w:rsid w:val="00DE0451"/>
    <w:rsid w:val="00DE1004"/>
    <w:rsid w:val="00DE25B0"/>
    <w:rsid w:val="00DE2D0D"/>
    <w:rsid w:val="00DE3A95"/>
    <w:rsid w:val="00DE3AB5"/>
    <w:rsid w:val="00DE7BC4"/>
    <w:rsid w:val="00DF2F2F"/>
    <w:rsid w:val="00DF3007"/>
    <w:rsid w:val="00DF3208"/>
    <w:rsid w:val="00DF5E8C"/>
    <w:rsid w:val="00E01227"/>
    <w:rsid w:val="00E02088"/>
    <w:rsid w:val="00E02E62"/>
    <w:rsid w:val="00E033A5"/>
    <w:rsid w:val="00E079B0"/>
    <w:rsid w:val="00E11067"/>
    <w:rsid w:val="00E11155"/>
    <w:rsid w:val="00E12D1E"/>
    <w:rsid w:val="00E13387"/>
    <w:rsid w:val="00E14083"/>
    <w:rsid w:val="00E1510C"/>
    <w:rsid w:val="00E1613E"/>
    <w:rsid w:val="00E21389"/>
    <w:rsid w:val="00E21D7C"/>
    <w:rsid w:val="00E21E9C"/>
    <w:rsid w:val="00E22787"/>
    <w:rsid w:val="00E22C02"/>
    <w:rsid w:val="00E22DA5"/>
    <w:rsid w:val="00E22E17"/>
    <w:rsid w:val="00E230D6"/>
    <w:rsid w:val="00E235FF"/>
    <w:rsid w:val="00E25674"/>
    <w:rsid w:val="00E263B9"/>
    <w:rsid w:val="00E27492"/>
    <w:rsid w:val="00E305BE"/>
    <w:rsid w:val="00E30C58"/>
    <w:rsid w:val="00E31CF8"/>
    <w:rsid w:val="00E3204F"/>
    <w:rsid w:val="00E3222D"/>
    <w:rsid w:val="00E32F1C"/>
    <w:rsid w:val="00E35C4B"/>
    <w:rsid w:val="00E36A3A"/>
    <w:rsid w:val="00E37221"/>
    <w:rsid w:val="00E3736E"/>
    <w:rsid w:val="00E40083"/>
    <w:rsid w:val="00E40317"/>
    <w:rsid w:val="00E43E7C"/>
    <w:rsid w:val="00E43FFC"/>
    <w:rsid w:val="00E441A2"/>
    <w:rsid w:val="00E449F0"/>
    <w:rsid w:val="00E44A6A"/>
    <w:rsid w:val="00E45136"/>
    <w:rsid w:val="00E46409"/>
    <w:rsid w:val="00E467A3"/>
    <w:rsid w:val="00E46C23"/>
    <w:rsid w:val="00E46CE2"/>
    <w:rsid w:val="00E47796"/>
    <w:rsid w:val="00E50912"/>
    <w:rsid w:val="00E50E64"/>
    <w:rsid w:val="00E51C82"/>
    <w:rsid w:val="00E52645"/>
    <w:rsid w:val="00E546CB"/>
    <w:rsid w:val="00E55266"/>
    <w:rsid w:val="00E55565"/>
    <w:rsid w:val="00E56590"/>
    <w:rsid w:val="00E568F5"/>
    <w:rsid w:val="00E6115F"/>
    <w:rsid w:val="00E611F1"/>
    <w:rsid w:val="00E6157D"/>
    <w:rsid w:val="00E625C9"/>
    <w:rsid w:val="00E62D75"/>
    <w:rsid w:val="00E64A56"/>
    <w:rsid w:val="00E6638A"/>
    <w:rsid w:val="00E663CB"/>
    <w:rsid w:val="00E668D9"/>
    <w:rsid w:val="00E66F78"/>
    <w:rsid w:val="00E726BE"/>
    <w:rsid w:val="00E729C8"/>
    <w:rsid w:val="00E736D7"/>
    <w:rsid w:val="00E73E12"/>
    <w:rsid w:val="00E7435A"/>
    <w:rsid w:val="00E76437"/>
    <w:rsid w:val="00E7794A"/>
    <w:rsid w:val="00E80183"/>
    <w:rsid w:val="00E80193"/>
    <w:rsid w:val="00E80AA7"/>
    <w:rsid w:val="00E80D07"/>
    <w:rsid w:val="00E813A7"/>
    <w:rsid w:val="00E81D5C"/>
    <w:rsid w:val="00E83A38"/>
    <w:rsid w:val="00E83E6E"/>
    <w:rsid w:val="00E8456E"/>
    <w:rsid w:val="00E85038"/>
    <w:rsid w:val="00E85319"/>
    <w:rsid w:val="00E87392"/>
    <w:rsid w:val="00E9085A"/>
    <w:rsid w:val="00E90F84"/>
    <w:rsid w:val="00E90F9E"/>
    <w:rsid w:val="00E9108C"/>
    <w:rsid w:val="00E912D3"/>
    <w:rsid w:val="00E9138A"/>
    <w:rsid w:val="00E913E4"/>
    <w:rsid w:val="00E93C09"/>
    <w:rsid w:val="00E93D7C"/>
    <w:rsid w:val="00E967BE"/>
    <w:rsid w:val="00E9688F"/>
    <w:rsid w:val="00E96B54"/>
    <w:rsid w:val="00E96FF7"/>
    <w:rsid w:val="00EA0764"/>
    <w:rsid w:val="00EA081E"/>
    <w:rsid w:val="00EA18A0"/>
    <w:rsid w:val="00EA1CD8"/>
    <w:rsid w:val="00EA234C"/>
    <w:rsid w:val="00EA24C9"/>
    <w:rsid w:val="00EA388F"/>
    <w:rsid w:val="00EA42F4"/>
    <w:rsid w:val="00EA4B7F"/>
    <w:rsid w:val="00EA5FB4"/>
    <w:rsid w:val="00EA62C1"/>
    <w:rsid w:val="00EA75C7"/>
    <w:rsid w:val="00EA7B18"/>
    <w:rsid w:val="00EB0B23"/>
    <w:rsid w:val="00EB0D81"/>
    <w:rsid w:val="00EB1165"/>
    <w:rsid w:val="00EB1529"/>
    <w:rsid w:val="00EB17C2"/>
    <w:rsid w:val="00EB26C7"/>
    <w:rsid w:val="00EB2F0D"/>
    <w:rsid w:val="00EB310A"/>
    <w:rsid w:val="00EB3E9B"/>
    <w:rsid w:val="00EB4AA4"/>
    <w:rsid w:val="00EB4D5D"/>
    <w:rsid w:val="00EB5625"/>
    <w:rsid w:val="00EB6A1F"/>
    <w:rsid w:val="00EB6AC3"/>
    <w:rsid w:val="00EB70AA"/>
    <w:rsid w:val="00EB75C5"/>
    <w:rsid w:val="00EB79E6"/>
    <w:rsid w:val="00EB7C92"/>
    <w:rsid w:val="00EC1439"/>
    <w:rsid w:val="00EC16BA"/>
    <w:rsid w:val="00EC1950"/>
    <w:rsid w:val="00EC1F66"/>
    <w:rsid w:val="00EC2B1F"/>
    <w:rsid w:val="00EC3378"/>
    <w:rsid w:val="00EC3B5D"/>
    <w:rsid w:val="00EC45AD"/>
    <w:rsid w:val="00EC4AA4"/>
    <w:rsid w:val="00EC5606"/>
    <w:rsid w:val="00EC631B"/>
    <w:rsid w:val="00EC6A91"/>
    <w:rsid w:val="00EC6AB9"/>
    <w:rsid w:val="00EC74A1"/>
    <w:rsid w:val="00EC74A8"/>
    <w:rsid w:val="00ED1155"/>
    <w:rsid w:val="00ED1FA4"/>
    <w:rsid w:val="00ED2982"/>
    <w:rsid w:val="00ED2A8C"/>
    <w:rsid w:val="00ED3902"/>
    <w:rsid w:val="00ED3E71"/>
    <w:rsid w:val="00ED6EFF"/>
    <w:rsid w:val="00ED7786"/>
    <w:rsid w:val="00ED77C5"/>
    <w:rsid w:val="00EE04CC"/>
    <w:rsid w:val="00EE0F06"/>
    <w:rsid w:val="00EE14DA"/>
    <w:rsid w:val="00EE17D8"/>
    <w:rsid w:val="00EE35AE"/>
    <w:rsid w:val="00EE47AA"/>
    <w:rsid w:val="00EE5C17"/>
    <w:rsid w:val="00EE7868"/>
    <w:rsid w:val="00EF023E"/>
    <w:rsid w:val="00EF336A"/>
    <w:rsid w:val="00EF3E92"/>
    <w:rsid w:val="00EF7254"/>
    <w:rsid w:val="00EF758B"/>
    <w:rsid w:val="00EF7EE5"/>
    <w:rsid w:val="00F00375"/>
    <w:rsid w:val="00F00C32"/>
    <w:rsid w:val="00F018F5"/>
    <w:rsid w:val="00F0384B"/>
    <w:rsid w:val="00F049B6"/>
    <w:rsid w:val="00F05A02"/>
    <w:rsid w:val="00F06D8F"/>
    <w:rsid w:val="00F077F3"/>
    <w:rsid w:val="00F10B90"/>
    <w:rsid w:val="00F10C89"/>
    <w:rsid w:val="00F13927"/>
    <w:rsid w:val="00F13BC8"/>
    <w:rsid w:val="00F148E1"/>
    <w:rsid w:val="00F14935"/>
    <w:rsid w:val="00F16940"/>
    <w:rsid w:val="00F16FFA"/>
    <w:rsid w:val="00F20E5A"/>
    <w:rsid w:val="00F226CB"/>
    <w:rsid w:val="00F22B2F"/>
    <w:rsid w:val="00F22F00"/>
    <w:rsid w:val="00F23B28"/>
    <w:rsid w:val="00F24B08"/>
    <w:rsid w:val="00F25AF1"/>
    <w:rsid w:val="00F25D0A"/>
    <w:rsid w:val="00F27927"/>
    <w:rsid w:val="00F27C0A"/>
    <w:rsid w:val="00F31500"/>
    <w:rsid w:val="00F33A00"/>
    <w:rsid w:val="00F34287"/>
    <w:rsid w:val="00F36A9B"/>
    <w:rsid w:val="00F37E27"/>
    <w:rsid w:val="00F40590"/>
    <w:rsid w:val="00F40745"/>
    <w:rsid w:val="00F40C1A"/>
    <w:rsid w:val="00F40EE6"/>
    <w:rsid w:val="00F41498"/>
    <w:rsid w:val="00F41853"/>
    <w:rsid w:val="00F42333"/>
    <w:rsid w:val="00F42B70"/>
    <w:rsid w:val="00F42E8E"/>
    <w:rsid w:val="00F433D4"/>
    <w:rsid w:val="00F4344D"/>
    <w:rsid w:val="00F43F7F"/>
    <w:rsid w:val="00F4681B"/>
    <w:rsid w:val="00F47431"/>
    <w:rsid w:val="00F501A9"/>
    <w:rsid w:val="00F51D67"/>
    <w:rsid w:val="00F520C5"/>
    <w:rsid w:val="00F538C3"/>
    <w:rsid w:val="00F53A24"/>
    <w:rsid w:val="00F53C3E"/>
    <w:rsid w:val="00F5406A"/>
    <w:rsid w:val="00F55126"/>
    <w:rsid w:val="00F5518B"/>
    <w:rsid w:val="00F553D7"/>
    <w:rsid w:val="00F559FB"/>
    <w:rsid w:val="00F56A49"/>
    <w:rsid w:val="00F57F42"/>
    <w:rsid w:val="00F610BC"/>
    <w:rsid w:val="00F62DE9"/>
    <w:rsid w:val="00F66523"/>
    <w:rsid w:val="00F67DC3"/>
    <w:rsid w:val="00F72437"/>
    <w:rsid w:val="00F73B57"/>
    <w:rsid w:val="00F7414D"/>
    <w:rsid w:val="00F746EB"/>
    <w:rsid w:val="00F75809"/>
    <w:rsid w:val="00F774E0"/>
    <w:rsid w:val="00F77908"/>
    <w:rsid w:val="00F81B1C"/>
    <w:rsid w:val="00F81C2D"/>
    <w:rsid w:val="00F82427"/>
    <w:rsid w:val="00F8295F"/>
    <w:rsid w:val="00F832D1"/>
    <w:rsid w:val="00F83B49"/>
    <w:rsid w:val="00F84248"/>
    <w:rsid w:val="00F85D48"/>
    <w:rsid w:val="00F85E08"/>
    <w:rsid w:val="00F86337"/>
    <w:rsid w:val="00F869D1"/>
    <w:rsid w:val="00F86E30"/>
    <w:rsid w:val="00F90426"/>
    <w:rsid w:val="00F92DC2"/>
    <w:rsid w:val="00F93321"/>
    <w:rsid w:val="00F937BF"/>
    <w:rsid w:val="00F94AC3"/>
    <w:rsid w:val="00F953A5"/>
    <w:rsid w:val="00F96530"/>
    <w:rsid w:val="00F96FAD"/>
    <w:rsid w:val="00FA17BF"/>
    <w:rsid w:val="00FA186A"/>
    <w:rsid w:val="00FA25C8"/>
    <w:rsid w:val="00FA3068"/>
    <w:rsid w:val="00FA4C33"/>
    <w:rsid w:val="00FA6976"/>
    <w:rsid w:val="00FA77C5"/>
    <w:rsid w:val="00FA7FCE"/>
    <w:rsid w:val="00FB0560"/>
    <w:rsid w:val="00FB226D"/>
    <w:rsid w:val="00FB3B0C"/>
    <w:rsid w:val="00FB3D3D"/>
    <w:rsid w:val="00FB4B6E"/>
    <w:rsid w:val="00FB669D"/>
    <w:rsid w:val="00FB72EF"/>
    <w:rsid w:val="00FB7859"/>
    <w:rsid w:val="00FB7D16"/>
    <w:rsid w:val="00FC02E8"/>
    <w:rsid w:val="00FC0948"/>
    <w:rsid w:val="00FC1773"/>
    <w:rsid w:val="00FC1C49"/>
    <w:rsid w:val="00FC1D1D"/>
    <w:rsid w:val="00FC3107"/>
    <w:rsid w:val="00FC487C"/>
    <w:rsid w:val="00FC4FEC"/>
    <w:rsid w:val="00FD033E"/>
    <w:rsid w:val="00FD0D42"/>
    <w:rsid w:val="00FD16A7"/>
    <w:rsid w:val="00FD22CB"/>
    <w:rsid w:val="00FD2675"/>
    <w:rsid w:val="00FD4338"/>
    <w:rsid w:val="00FD7654"/>
    <w:rsid w:val="00FD7DBF"/>
    <w:rsid w:val="00FE0C6D"/>
    <w:rsid w:val="00FE130D"/>
    <w:rsid w:val="00FE170C"/>
    <w:rsid w:val="00FE18BC"/>
    <w:rsid w:val="00FE263F"/>
    <w:rsid w:val="00FE279E"/>
    <w:rsid w:val="00FE2998"/>
    <w:rsid w:val="00FE2A64"/>
    <w:rsid w:val="00FE31F7"/>
    <w:rsid w:val="00FE32C1"/>
    <w:rsid w:val="00FE3649"/>
    <w:rsid w:val="00FE3FF1"/>
    <w:rsid w:val="00FE444D"/>
    <w:rsid w:val="00FE4E87"/>
    <w:rsid w:val="00FE62EA"/>
    <w:rsid w:val="00FE71EB"/>
    <w:rsid w:val="00FF09AB"/>
    <w:rsid w:val="00FF210F"/>
    <w:rsid w:val="00FF343D"/>
    <w:rsid w:val="00FF5398"/>
    <w:rsid w:val="00FF5E30"/>
    <w:rsid w:val="00FF630A"/>
    <w:rsid w:val="00FF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79D47"/>
  <w15:docId w15:val="{6D67B79C-14D5-4D08-95F0-A0CF5D452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906"/>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PDP DOCUMENT SUBTITLE,Paragraphe de liste PBLH,Table of contents numbered,Lapis Bulleted List,List Paragraph (numbered (a)),Bullet Points,Liste Paragraf,Liststycke SKL,Normal bullet 2,Bullet list,En tête 1,içindekiler vb"/>
    <w:basedOn w:val="Normal"/>
    <w:link w:val="ListParagraphChar"/>
    <w:uiPriority w:val="34"/>
    <w:qFormat/>
    <w:rsid w:val="00671BF9"/>
    <w:pPr>
      <w:spacing w:before="240" w:after="120" w:line="300" w:lineRule="atLeast"/>
      <w:ind w:left="720"/>
      <w:contextualSpacing/>
      <w:jc w:val="both"/>
    </w:pPr>
    <w:rPr>
      <w:lang w:val="en-GB" w:eastAsia="sl-SI"/>
    </w:rPr>
  </w:style>
  <w:style w:type="paragraph" w:customStyle="1" w:styleId="Zakon1">
    <w:name w:val="Zakon1"/>
    <w:basedOn w:val="Normal"/>
    <w:rsid w:val="00671BF9"/>
    <w:pPr>
      <w:keepNext/>
      <w:spacing w:after="120"/>
      <w:ind w:left="720" w:right="720"/>
      <w:jc w:val="center"/>
    </w:pPr>
    <w:rPr>
      <w:rFonts w:ascii="Arial" w:hAnsi="Arial"/>
      <w:b/>
      <w:caps/>
      <w:sz w:val="28"/>
      <w:szCs w:val="20"/>
      <w:lang w:eastAsia="en-US"/>
    </w:rPr>
  </w:style>
  <w:style w:type="paragraph" w:styleId="FootnoteText">
    <w:name w:val="footnote text"/>
    <w:aliases w:val="Sprotna opomba-besedilo,Char Char,Char Char Char Char,Char Char Char,Sprotna opomba - besedilo Znak1,Sprotna opomba - besedilo Znak Znak2,Sprotna opomba - besedilo Znak1 Znak Znak1,Sprotna opomba - besedilo Znak1 Znak Znak Znak,ADB,Fußnote"/>
    <w:basedOn w:val="Normal"/>
    <w:link w:val="FootnoteTextChar"/>
    <w:uiPriority w:val="99"/>
    <w:unhideWhenUsed/>
    <w:qFormat/>
    <w:rsid w:val="00671BF9"/>
    <w:pPr>
      <w:jc w:val="both"/>
    </w:pPr>
    <w:rPr>
      <w:sz w:val="20"/>
      <w:szCs w:val="20"/>
      <w:lang w:val="en-GB" w:eastAsia="sl-SI"/>
    </w:rPr>
  </w:style>
  <w:style w:type="character" w:customStyle="1" w:styleId="FootnoteTextChar">
    <w:name w:val="Footnote Text Char"/>
    <w:aliases w:val="Sprotna opomba-besedilo Char,Char Char Char1,Char Char Char Char Char,Char Char Char Char1,Sprotna opomba - besedilo Znak1 Char,Sprotna opomba - besedilo Znak Znak2 Char,Sprotna opomba - besedilo Znak1 Znak Znak1 Char,ADB Char"/>
    <w:basedOn w:val="DefaultParagraphFont"/>
    <w:link w:val="FootnoteText"/>
    <w:uiPriority w:val="99"/>
    <w:qFormat/>
    <w:rsid w:val="00671BF9"/>
    <w:rPr>
      <w:rFonts w:ascii="Times New Roman" w:eastAsia="Times New Roman" w:hAnsi="Times New Roman" w:cs="Times New Roman"/>
      <w:sz w:val="20"/>
      <w:szCs w:val="20"/>
      <w:lang w:val="en-GB" w:eastAsia="sl-SI"/>
    </w:rPr>
  </w:style>
  <w:style w:type="character" w:styleId="FootnoteReference">
    <w:name w:val="footnote reference"/>
    <w:aliases w:val="Footnote symbol,Fussnota,Footnote,ftref,BVI fnr,16 Point,Superscript 6 Point,Footnotes refss,Footnote Reference Number,nota pié di pagina,Times 10 Point, Exposant 3 Point,Footnote reference number,Exposant 3 Point,note TESI,Ref,R,fr,o"/>
    <w:link w:val="Char2"/>
    <w:uiPriority w:val="99"/>
    <w:unhideWhenUsed/>
    <w:qFormat/>
    <w:rsid w:val="00671BF9"/>
    <w:rPr>
      <w:vertAlign w:val="superscript"/>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ListParagraph"/>
    <w:uiPriority w:val="34"/>
    <w:qFormat/>
    <w:locked/>
    <w:rsid w:val="00671BF9"/>
    <w:rPr>
      <w:rFonts w:ascii="Times New Roman" w:eastAsia="Times New Roman" w:hAnsi="Times New Roman" w:cs="Times New Roman"/>
      <w:lang w:val="en-GB" w:eastAsia="sl-SI"/>
    </w:rPr>
  </w:style>
  <w:style w:type="paragraph" w:customStyle="1" w:styleId="Char2">
    <w:name w:val="Char2"/>
    <w:basedOn w:val="Normal"/>
    <w:link w:val="FootnoteReference"/>
    <w:uiPriority w:val="99"/>
    <w:rsid w:val="00671BF9"/>
    <w:pPr>
      <w:spacing w:after="160" w:line="240" w:lineRule="exact"/>
    </w:pPr>
    <w:rPr>
      <w:rFonts w:asciiTheme="minorHAnsi" w:eastAsiaTheme="minorHAnsi" w:hAnsiTheme="minorHAnsi" w:cstheme="minorBidi"/>
      <w:vertAlign w:val="superscript"/>
      <w:lang w:eastAsia="en-US"/>
    </w:rPr>
  </w:style>
  <w:style w:type="table" w:styleId="TableGrid">
    <w:name w:val="Table Grid"/>
    <w:basedOn w:val="TableNormal"/>
    <w:uiPriority w:val="39"/>
    <w:rsid w:val="00671BF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1BF9"/>
    <w:pPr>
      <w:tabs>
        <w:tab w:val="center" w:pos="4513"/>
        <w:tab w:val="right" w:pos="9026"/>
      </w:tabs>
    </w:pPr>
  </w:style>
  <w:style w:type="character" w:customStyle="1" w:styleId="HeaderChar">
    <w:name w:val="Header Char"/>
    <w:basedOn w:val="DefaultParagraphFont"/>
    <w:link w:val="Header"/>
    <w:uiPriority w:val="99"/>
    <w:rsid w:val="00671BF9"/>
    <w:rPr>
      <w:rFonts w:ascii="Times New Roman" w:eastAsia="Times New Roman" w:hAnsi="Times New Roman" w:cs="Times New Roman"/>
      <w:lang w:val="en-US" w:eastAsia="en-GB"/>
    </w:rPr>
  </w:style>
  <w:style w:type="paragraph" w:styleId="Footer">
    <w:name w:val="footer"/>
    <w:basedOn w:val="Normal"/>
    <w:link w:val="FooterChar"/>
    <w:uiPriority w:val="99"/>
    <w:unhideWhenUsed/>
    <w:rsid w:val="00671BF9"/>
    <w:pPr>
      <w:tabs>
        <w:tab w:val="center" w:pos="4513"/>
        <w:tab w:val="right" w:pos="9026"/>
      </w:tabs>
    </w:pPr>
  </w:style>
  <w:style w:type="character" w:customStyle="1" w:styleId="FooterChar">
    <w:name w:val="Footer Char"/>
    <w:basedOn w:val="DefaultParagraphFont"/>
    <w:link w:val="Footer"/>
    <w:uiPriority w:val="99"/>
    <w:rsid w:val="00671BF9"/>
    <w:rPr>
      <w:rFonts w:ascii="Times New Roman" w:eastAsia="Times New Roman" w:hAnsi="Times New Roman" w:cs="Times New Roman"/>
      <w:lang w:val="en-US" w:eastAsia="en-GB"/>
    </w:rPr>
  </w:style>
  <w:style w:type="character" w:styleId="CommentReference">
    <w:name w:val="annotation reference"/>
    <w:basedOn w:val="DefaultParagraphFont"/>
    <w:uiPriority w:val="99"/>
    <w:semiHidden/>
    <w:unhideWhenUsed/>
    <w:rsid w:val="00DC7370"/>
    <w:rPr>
      <w:sz w:val="16"/>
      <w:szCs w:val="16"/>
    </w:rPr>
  </w:style>
  <w:style w:type="paragraph" w:styleId="CommentText">
    <w:name w:val="annotation text"/>
    <w:basedOn w:val="Normal"/>
    <w:link w:val="CommentTextChar"/>
    <w:uiPriority w:val="99"/>
    <w:unhideWhenUsed/>
    <w:rsid w:val="00DC7370"/>
    <w:rPr>
      <w:sz w:val="20"/>
      <w:szCs w:val="20"/>
    </w:rPr>
  </w:style>
  <w:style w:type="character" w:customStyle="1" w:styleId="CommentTextChar">
    <w:name w:val="Comment Text Char"/>
    <w:basedOn w:val="DefaultParagraphFont"/>
    <w:link w:val="CommentText"/>
    <w:uiPriority w:val="99"/>
    <w:rsid w:val="00DC7370"/>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C7370"/>
    <w:rPr>
      <w:b/>
      <w:bCs/>
    </w:rPr>
  </w:style>
  <w:style w:type="character" w:customStyle="1" w:styleId="CommentSubjectChar">
    <w:name w:val="Comment Subject Char"/>
    <w:basedOn w:val="CommentTextChar"/>
    <w:link w:val="CommentSubject"/>
    <w:uiPriority w:val="99"/>
    <w:semiHidden/>
    <w:rsid w:val="00DC7370"/>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DC73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370"/>
    <w:rPr>
      <w:rFonts w:ascii="Segoe UI" w:eastAsia="Times New Roman" w:hAnsi="Segoe UI" w:cs="Segoe UI"/>
      <w:sz w:val="18"/>
      <w:szCs w:val="18"/>
      <w:lang w:eastAsia="en-GB"/>
    </w:rPr>
  </w:style>
  <w:style w:type="paragraph" w:customStyle="1" w:styleId="p0">
    <w:name w:val="p0"/>
    <w:basedOn w:val="Normal"/>
    <w:rsid w:val="001740F5"/>
    <w:pPr>
      <w:spacing w:before="100" w:beforeAutospacing="1" w:after="100" w:afterAutospacing="1"/>
    </w:pPr>
    <w:rPr>
      <w:lang w:eastAsia="en-US"/>
    </w:rPr>
  </w:style>
  <w:style w:type="character" w:styleId="Hyperlink">
    <w:name w:val="Hyperlink"/>
    <w:basedOn w:val="DefaultParagraphFont"/>
    <w:uiPriority w:val="99"/>
    <w:unhideWhenUsed/>
    <w:rsid w:val="00835D12"/>
    <w:rPr>
      <w:color w:val="0000FF"/>
      <w:u w:val="single"/>
    </w:rPr>
  </w:style>
  <w:style w:type="paragraph" w:customStyle="1" w:styleId="Default">
    <w:name w:val="Default"/>
    <w:rsid w:val="00F40745"/>
    <w:pPr>
      <w:autoSpaceDE w:val="0"/>
      <w:autoSpaceDN w:val="0"/>
      <w:adjustRightInd w:val="0"/>
    </w:pPr>
    <w:rPr>
      <w:rFonts w:ascii="EUAlbertina" w:hAnsi="EUAlbertina" w:cs="EUAlbertina"/>
      <w:color w:val="000000"/>
    </w:rPr>
  </w:style>
  <w:style w:type="paragraph" w:styleId="Revision">
    <w:name w:val="Revision"/>
    <w:hidden/>
    <w:uiPriority w:val="99"/>
    <w:semiHidden/>
    <w:rsid w:val="00CB4C93"/>
    <w:rPr>
      <w:rFonts w:ascii="Times New Roman" w:eastAsia="Times New Roman" w:hAnsi="Times New Roman" w:cs="Times New Roman"/>
      <w:lang w:eastAsia="en-GB"/>
    </w:rPr>
  </w:style>
  <w:style w:type="paragraph" w:styleId="HTMLPreformatted">
    <w:name w:val="HTML Preformatted"/>
    <w:basedOn w:val="Normal"/>
    <w:link w:val="HTMLPreformattedChar"/>
    <w:uiPriority w:val="99"/>
    <w:semiHidden/>
    <w:unhideWhenUsed/>
    <w:rsid w:val="004442BE"/>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442BE"/>
    <w:rPr>
      <w:rFonts w:ascii="Consolas" w:eastAsia="Times New Roman" w:hAnsi="Consolas" w:cs="Times New Roman"/>
      <w:sz w:val="20"/>
      <w:szCs w:val="20"/>
      <w:lang w:eastAsia="en-GB"/>
    </w:rPr>
  </w:style>
  <w:style w:type="character" w:styleId="PageNumber">
    <w:name w:val="page number"/>
    <w:basedOn w:val="DefaultParagraphFont"/>
    <w:uiPriority w:val="99"/>
    <w:semiHidden/>
    <w:unhideWhenUsed/>
    <w:rsid w:val="00F36A9B"/>
  </w:style>
  <w:style w:type="paragraph" w:styleId="NoSpacing">
    <w:name w:val="No Spacing"/>
    <w:uiPriority w:val="1"/>
    <w:qFormat/>
    <w:rsid w:val="00CF561E"/>
    <w:rPr>
      <w:rFonts w:ascii="Times New Roman" w:eastAsia="Times New Roman" w:hAnsi="Times New Roman" w:cs="Times New Roman"/>
      <w:lang w:eastAsia="en-GB"/>
    </w:rPr>
  </w:style>
  <w:style w:type="character" w:customStyle="1" w:styleId="Bodytext1">
    <w:name w:val="Body text|1_"/>
    <w:basedOn w:val="DefaultParagraphFont"/>
    <w:link w:val="Bodytext10"/>
    <w:uiPriority w:val="99"/>
    <w:locked/>
    <w:rsid w:val="00505635"/>
    <w:rPr>
      <w:rFonts w:cs="Times New Roman"/>
    </w:rPr>
  </w:style>
  <w:style w:type="paragraph" w:customStyle="1" w:styleId="Bodytext10">
    <w:name w:val="Body text|1"/>
    <w:basedOn w:val="Normal"/>
    <w:link w:val="Bodytext1"/>
    <w:uiPriority w:val="99"/>
    <w:rsid w:val="00505635"/>
    <w:pPr>
      <w:widowControl w:val="0"/>
      <w:spacing w:after="100" w:line="262" w:lineRule="auto"/>
    </w:pPr>
    <w:rPr>
      <w:rFonts w:asciiTheme="minorHAnsi" w:eastAsiaTheme="minorHAnsi" w:hAnsiTheme="minorHAnsi"/>
      <w:lang w:eastAsia="en-US"/>
    </w:rPr>
  </w:style>
  <w:style w:type="paragraph" w:customStyle="1" w:styleId="Normal1">
    <w:name w:val="Normal1"/>
    <w:basedOn w:val="Normal"/>
    <w:rsid w:val="00EB5625"/>
    <w:pPr>
      <w:spacing w:before="100" w:beforeAutospacing="1" w:after="100" w:afterAutospacing="1"/>
    </w:pPr>
    <w:rPr>
      <w:lang w:eastAsia="en-US"/>
    </w:rPr>
  </w:style>
  <w:style w:type="character" w:customStyle="1" w:styleId="UnresolvedMention1">
    <w:name w:val="Unresolved Mention1"/>
    <w:basedOn w:val="DefaultParagraphFont"/>
    <w:uiPriority w:val="99"/>
    <w:semiHidden/>
    <w:unhideWhenUsed/>
    <w:rsid w:val="00470CB8"/>
    <w:rPr>
      <w:color w:val="605E5C"/>
      <w:shd w:val="clear" w:color="auto" w:fill="E1DFDD"/>
    </w:rPr>
  </w:style>
  <w:style w:type="character" w:customStyle="1" w:styleId="UnresolvedMention2">
    <w:name w:val="Unresolved Mention2"/>
    <w:basedOn w:val="DefaultParagraphFont"/>
    <w:uiPriority w:val="99"/>
    <w:semiHidden/>
    <w:unhideWhenUsed/>
    <w:rsid w:val="00F018F5"/>
    <w:rPr>
      <w:color w:val="605E5C"/>
      <w:shd w:val="clear" w:color="auto" w:fill="E1DFDD"/>
    </w:rPr>
  </w:style>
  <w:style w:type="character" w:customStyle="1" w:styleId="y2iqfc">
    <w:name w:val="y2iqfc"/>
    <w:basedOn w:val="DefaultParagraphFont"/>
    <w:rsid w:val="0050620A"/>
  </w:style>
  <w:style w:type="character" w:customStyle="1" w:styleId="UnresolvedMention">
    <w:name w:val="Unresolved Mention"/>
    <w:basedOn w:val="DefaultParagraphFont"/>
    <w:uiPriority w:val="99"/>
    <w:semiHidden/>
    <w:unhideWhenUsed/>
    <w:rsid w:val="00291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99660">
      <w:bodyDiv w:val="1"/>
      <w:marLeft w:val="0"/>
      <w:marRight w:val="0"/>
      <w:marTop w:val="0"/>
      <w:marBottom w:val="0"/>
      <w:divBdr>
        <w:top w:val="none" w:sz="0" w:space="0" w:color="auto"/>
        <w:left w:val="none" w:sz="0" w:space="0" w:color="auto"/>
        <w:bottom w:val="none" w:sz="0" w:space="0" w:color="auto"/>
        <w:right w:val="none" w:sz="0" w:space="0" w:color="auto"/>
      </w:divBdr>
    </w:div>
    <w:div w:id="422528149">
      <w:bodyDiv w:val="1"/>
      <w:marLeft w:val="0"/>
      <w:marRight w:val="0"/>
      <w:marTop w:val="0"/>
      <w:marBottom w:val="0"/>
      <w:divBdr>
        <w:top w:val="none" w:sz="0" w:space="0" w:color="auto"/>
        <w:left w:val="none" w:sz="0" w:space="0" w:color="auto"/>
        <w:bottom w:val="none" w:sz="0" w:space="0" w:color="auto"/>
        <w:right w:val="none" w:sz="0" w:space="0" w:color="auto"/>
      </w:divBdr>
    </w:div>
    <w:div w:id="585652310">
      <w:bodyDiv w:val="1"/>
      <w:marLeft w:val="0"/>
      <w:marRight w:val="0"/>
      <w:marTop w:val="0"/>
      <w:marBottom w:val="0"/>
      <w:divBdr>
        <w:top w:val="none" w:sz="0" w:space="0" w:color="auto"/>
        <w:left w:val="none" w:sz="0" w:space="0" w:color="auto"/>
        <w:bottom w:val="none" w:sz="0" w:space="0" w:color="auto"/>
        <w:right w:val="none" w:sz="0" w:space="0" w:color="auto"/>
      </w:divBdr>
    </w:div>
    <w:div w:id="615522465">
      <w:bodyDiv w:val="1"/>
      <w:marLeft w:val="0"/>
      <w:marRight w:val="0"/>
      <w:marTop w:val="0"/>
      <w:marBottom w:val="0"/>
      <w:divBdr>
        <w:top w:val="none" w:sz="0" w:space="0" w:color="auto"/>
        <w:left w:val="none" w:sz="0" w:space="0" w:color="auto"/>
        <w:bottom w:val="none" w:sz="0" w:space="0" w:color="auto"/>
        <w:right w:val="none" w:sz="0" w:space="0" w:color="auto"/>
      </w:divBdr>
    </w:div>
    <w:div w:id="825971190">
      <w:bodyDiv w:val="1"/>
      <w:marLeft w:val="0"/>
      <w:marRight w:val="0"/>
      <w:marTop w:val="0"/>
      <w:marBottom w:val="0"/>
      <w:divBdr>
        <w:top w:val="none" w:sz="0" w:space="0" w:color="auto"/>
        <w:left w:val="none" w:sz="0" w:space="0" w:color="auto"/>
        <w:bottom w:val="none" w:sz="0" w:space="0" w:color="auto"/>
        <w:right w:val="none" w:sz="0" w:space="0" w:color="auto"/>
      </w:divBdr>
    </w:div>
    <w:div w:id="932324235">
      <w:bodyDiv w:val="1"/>
      <w:marLeft w:val="0"/>
      <w:marRight w:val="0"/>
      <w:marTop w:val="0"/>
      <w:marBottom w:val="0"/>
      <w:divBdr>
        <w:top w:val="none" w:sz="0" w:space="0" w:color="auto"/>
        <w:left w:val="none" w:sz="0" w:space="0" w:color="auto"/>
        <w:bottom w:val="none" w:sz="0" w:space="0" w:color="auto"/>
        <w:right w:val="none" w:sz="0" w:space="0" w:color="auto"/>
      </w:divBdr>
    </w:div>
    <w:div w:id="934288235">
      <w:bodyDiv w:val="1"/>
      <w:marLeft w:val="0"/>
      <w:marRight w:val="0"/>
      <w:marTop w:val="0"/>
      <w:marBottom w:val="0"/>
      <w:divBdr>
        <w:top w:val="none" w:sz="0" w:space="0" w:color="auto"/>
        <w:left w:val="none" w:sz="0" w:space="0" w:color="auto"/>
        <w:bottom w:val="none" w:sz="0" w:space="0" w:color="auto"/>
        <w:right w:val="none" w:sz="0" w:space="0" w:color="auto"/>
      </w:divBdr>
    </w:div>
    <w:div w:id="1015957530">
      <w:bodyDiv w:val="1"/>
      <w:marLeft w:val="0"/>
      <w:marRight w:val="0"/>
      <w:marTop w:val="0"/>
      <w:marBottom w:val="0"/>
      <w:divBdr>
        <w:top w:val="none" w:sz="0" w:space="0" w:color="auto"/>
        <w:left w:val="none" w:sz="0" w:space="0" w:color="auto"/>
        <w:bottom w:val="none" w:sz="0" w:space="0" w:color="auto"/>
        <w:right w:val="none" w:sz="0" w:space="0" w:color="auto"/>
      </w:divBdr>
    </w:div>
    <w:div w:id="1188790144">
      <w:bodyDiv w:val="1"/>
      <w:marLeft w:val="0"/>
      <w:marRight w:val="0"/>
      <w:marTop w:val="0"/>
      <w:marBottom w:val="0"/>
      <w:divBdr>
        <w:top w:val="none" w:sz="0" w:space="0" w:color="auto"/>
        <w:left w:val="none" w:sz="0" w:space="0" w:color="auto"/>
        <w:bottom w:val="none" w:sz="0" w:space="0" w:color="auto"/>
        <w:right w:val="none" w:sz="0" w:space="0" w:color="auto"/>
      </w:divBdr>
    </w:div>
    <w:div w:id="1605915786">
      <w:bodyDiv w:val="1"/>
      <w:marLeft w:val="0"/>
      <w:marRight w:val="0"/>
      <w:marTop w:val="0"/>
      <w:marBottom w:val="0"/>
      <w:divBdr>
        <w:top w:val="none" w:sz="0" w:space="0" w:color="auto"/>
        <w:left w:val="none" w:sz="0" w:space="0" w:color="auto"/>
        <w:bottom w:val="none" w:sz="0" w:space="0" w:color="auto"/>
        <w:right w:val="none" w:sz="0" w:space="0" w:color="auto"/>
      </w:divBdr>
    </w:div>
    <w:div w:id="1996882152">
      <w:bodyDiv w:val="1"/>
      <w:marLeft w:val="0"/>
      <w:marRight w:val="0"/>
      <w:marTop w:val="0"/>
      <w:marBottom w:val="0"/>
      <w:divBdr>
        <w:top w:val="none" w:sz="0" w:space="0" w:color="auto"/>
        <w:left w:val="none" w:sz="0" w:space="0" w:color="auto"/>
        <w:bottom w:val="none" w:sz="0" w:space="0" w:color="auto"/>
        <w:right w:val="none" w:sz="0" w:space="0" w:color="auto"/>
      </w:divBdr>
    </w:div>
    <w:div w:id="2045016028">
      <w:bodyDiv w:val="1"/>
      <w:marLeft w:val="0"/>
      <w:marRight w:val="0"/>
      <w:marTop w:val="0"/>
      <w:marBottom w:val="0"/>
      <w:divBdr>
        <w:top w:val="none" w:sz="0" w:space="0" w:color="auto"/>
        <w:left w:val="none" w:sz="0" w:space="0" w:color="auto"/>
        <w:bottom w:val="none" w:sz="0" w:space="0" w:color="auto"/>
        <w:right w:val="none" w:sz="0" w:space="0" w:color="auto"/>
      </w:divBdr>
    </w:div>
    <w:div w:id="2098019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94D0A-8A09-472B-8936-1E73D081C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30</Pages>
  <Words>7402</Words>
  <Characters>42192</Characters>
  <Application>Microsoft Office Word</Application>
  <DocSecurity>0</DocSecurity>
  <Lines>351</Lines>
  <Paragraphs>98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 Pejovic</dc:creator>
  <cp:keywords/>
  <dc:description/>
  <cp:lastModifiedBy>Daktilobiro08</cp:lastModifiedBy>
  <cp:revision>33</cp:revision>
  <cp:lastPrinted>2024-09-11T10:45:00Z</cp:lastPrinted>
  <dcterms:created xsi:type="dcterms:W3CDTF">2024-09-11T07:47:00Z</dcterms:created>
  <dcterms:modified xsi:type="dcterms:W3CDTF">2026-02-06T11:35:00Z</dcterms:modified>
</cp:coreProperties>
</file>